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248" w:rsidRPr="00D244BE" w:rsidRDefault="00422248" w:rsidP="0042224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244BE">
        <w:rPr>
          <w:rFonts w:ascii="Times New Roman" w:eastAsia="Times New Roman" w:hAnsi="Times New Roman" w:cs="Times New Roman"/>
          <w:b/>
          <w:bCs/>
          <w:sz w:val="32"/>
          <w:szCs w:val="32"/>
          <w:lang w:eastAsia="ru-RU"/>
        </w:rPr>
        <w:t>Администрация</w:t>
      </w:r>
    </w:p>
    <w:p w:rsidR="00422248" w:rsidRPr="00D244BE" w:rsidRDefault="00422248" w:rsidP="0042224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244BE">
        <w:rPr>
          <w:rFonts w:ascii="Times New Roman" w:eastAsia="Times New Roman" w:hAnsi="Times New Roman" w:cs="Times New Roman"/>
          <w:b/>
          <w:bCs/>
          <w:sz w:val="32"/>
          <w:szCs w:val="32"/>
          <w:lang w:eastAsia="ru-RU"/>
        </w:rPr>
        <w:t>городского поселения Кильдинстрой</w:t>
      </w:r>
    </w:p>
    <w:p w:rsidR="00422248" w:rsidRPr="00D244BE" w:rsidRDefault="00422248" w:rsidP="0042224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244BE">
        <w:rPr>
          <w:rFonts w:ascii="Times New Roman" w:eastAsia="Times New Roman" w:hAnsi="Times New Roman" w:cs="Times New Roman"/>
          <w:b/>
          <w:bCs/>
          <w:sz w:val="32"/>
          <w:szCs w:val="32"/>
          <w:lang w:eastAsia="ru-RU"/>
        </w:rPr>
        <w:t>Кольского района Мурманской области</w:t>
      </w:r>
    </w:p>
    <w:p w:rsidR="00422248" w:rsidRPr="00D244BE" w:rsidRDefault="00422248" w:rsidP="0042224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22248" w:rsidRPr="00D244BE" w:rsidRDefault="00422248" w:rsidP="0042224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244BE">
        <w:rPr>
          <w:rFonts w:ascii="Times New Roman" w:eastAsia="Times New Roman" w:hAnsi="Times New Roman" w:cs="Times New Roman"/>
          <w:b/>
          <w:bCs/>
          <w:sz w:val="32"/>
          <w:szCs w:val="32"/>
          <w:lang w:eastAsia="ru-RU"/>
        </w:rPr>
        <w:t>П О С Т А Н О В Л Е Н И Е</w:t>
      </w:r>
    </w:p>
    <w:p w:rsidR="00422248" w:rsidRPr="00D244BE" w:rsidRDefault="00870EF3" w:rsidP="0042224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EC07D9" w:rsidRPr="00FD1F21" w:rsidRDefault="00B87C9C" w:rsidP="00870EF3">
      <w:pPr>
        <w:jc w:val="center"/>
        <w:rPr>
          <w:rFonts w:ascii="Times New Roman" w:eastAsia="Times New Roman" w:hAnsi="Times New Roman" w:cs="Times New Roman"/>
          <w:lang w:eastAsia="ru-RU"/>
        </w:rPr>
      </w:pPr>
      <w:r w:rsidRPr="00B87C9C">
        <w:rPr>
          <w:rFonts w:ascii="Times New Roman" w:eastAsia="Times New Roman" w:hAnsi="Times New Roman" w:cs="Times New Roman"/>
          <w:sz w:val="28"/>
          <w:szCs w:val="28"/>
          <w:lang w:eastAsia="ru-RU"/>
        </w:rPr>
        <w:t>2</w:t>
      </w:r>
      <w:r w:rsidR="00193A5A">
        <w:rPr>
          <w:rFonts w:ascii="Times New Roman" w:eastAsia="Times New Roman" w:hAnsi="Times New Roman" w:cs="Times New Roman"/>
          <w:sz w:val="28"/>
          <w:szCs w:val="28"/>
          <w:lang w:eastAsia="ru-RU"/>
        </w:rPr>
        <w:t>6</w:t>
      </w:r>
      <w:r w:rsidR="004222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февраля</w:t>
      </w:r>
      <w:r w:rsidR="00422248">
        <w:rPr>
          <w:rFonts w:ascii="Times New Roman" w:eastAsia="Times New Roman" w:hAnsi="Times New Roman" w:cs="Times New Roman"/>
          <w:sz w:val="28"/>
          <w:szCs w:val="28"/>
          <w:lang w:eastAsia="ru-RU"/>
        </w:rPr>
        <w:t xml:space="preserve"> </w:t>
      </w:r>
      <w:r w:rsidR="00422248" w:rsidRPr="00D244BE">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00422248">
        <w:rPr>
          <w:rFonts w:ascii="Times New Roman" w:eastAsia="Times New Roman" w:hAnsi="Times New Roman" w:cs="Times New Roman"/>
          <w:sz w:val="28"/>
          <w:szCs w:val="28"/>
          <w:lang w:eastAsia="ru-RU"/>
        </w:rPr>
        <w:t xml:space="preserve"> г.</w:t>
      </w:r>
      <w:r w:rsidR="00422248">
        <w:rPr>
          <w:rFonts w:ascii="Times New Roman" w:eastAsia="Times New Roman" w:hAnsi="Times New Roman" w:cs="Times New Roman"/>
          <w:sz w:val="28"/>
          <w:szCs w:val="28"/>
          <w:lang w:eastAsia="ru-RU"/>
        </w:rPr>
        <w:tab/>
      </w:r>
      <w:r w:rsidR="00422248">
        <w:rPr>
          <w:rFonts w:ascii="Times New Roman" w:eastAsia="Times New Roman" w:hAnsi="Times New Roman" w:cs="Times New Roman"/>
          <w:sz w:val="28"/>
          <w:szCs w:val="28"/>
          <w:lang w:eastAsia="ru-RU"/>
        </w:rPr>
        <w:tab/>
      </w:r>
      <w:r w:rsidR="00FD1F21">
        <w:rPr>
          <w:rFonts w:ascii="Times New Roman" w:eastAsia="Times New Roman" w:hAnsi="Times New Roman" w:cs="Times New Roman"/>
          <w:sz w:val="28"/>
          <w:szCs w:val="28"/>
          <w:lang w:eastAsia="ru-RU"/>
        </w:rPr>
        <w:t xml:space="preserve"> </w:t>
      </w:r>
      <w:proofErr w:type="spellStart"/>
      <w:r w:rsidR="00422248" w:rsidRPr="00D244BE">
        <w:rPr>
          <w:rFonts w:ascii="Times New Roman" w:eastAsia="Times New Roman" w:hAnsi="Times New Roman" w:cs="Times New Roman"/>
          <w:sz w:val="28"/>
          <w:szCs w:val="28"/>
          <w:lang w:eastAsia="ru-RU"/>
        </w:rPr>
        <w:t>пгт</w:t>
      </w:r>
      <w:proofErr w:type="spellEnd"/>
      <w:r w:rsidR="00422248" w:rsidRPr="00D244BE">
        <w:rPr>
          <w:rFonts w:ascii="Times New Roman" w:eastAsia="Times New Roman" w:hAnsi="Times New Roman" w:cs="Times New Roman"/>
          <w:sz w:val="28"/>
          <w:szCs w:val="28"/>
          <w:lang w:eastAsia="ru-RU"/>
        </w:rPr>
        <w:t>. Кильдинстрой</w:t>
      </w:r>
      <w:r w:rsidR="00422248" w:rsidRPr="00D244BE">
        <w:rPr>
          <w:rFonts w:ascii="Times New Roman" w:eastAsia="Times New Roman" w:hAnsi="Times New Roman" w:cs="Times New Roman"/>
          <w:sz w:val="28"/>
          <w:szCs w:val="28"/>
          <w:lang w:eastAsia="ru-RU"/>
        </w:rPr>
        <w:tab/>
      </w:r>
      <w:r w:rsidR="00422248" w:rsidRPr="00D244BE">
        <w:rPr>
          <w:rFonts w:ascii="Times New Roman" w:eastAsia="Times New Roman" w:hAnsi="Times New Roman" w:cs="Times New Roman"/>
          <w:sz w:val="28"/>
          <w:szCs w:val="28"/>
          <w:lang w:eastAsia="ru-RU"/>
        </w:rPr>
        <w:tab/>
      </w:r>
      <w:r w:rsidR="00FD1F21">
        <w:rPr>
          <w:rFonts w:ascii="Times New Roman" w:eastAsia="Times New Roman" w:hAnsi="Times New Roman" w:cs="Times New Roman"/>
          <w:sz w:val="28"/>
          <w:szCs w:val="28"/>
          <w:lang w:eastAsia="ru-RU"/>
        </w:rPr>
        <w:tab/>
      </w:r>
      <w:r w:rsidR="00FD1F21">
        <w:rPr>
          <w:rFonts w:ascii="Times New Roman" w:eastAsia="Times New Roman" w:hAnsi="Times New Roman" w:cs="Times New Roman"/>
          <w:sz w:val="28"/>
          <w:szCs w:val="28"/>
          <w:lang w:eastAsia="ru-RU"/>
        </w:rPr>
        <w:tab/>
        <w:t xml:space="preserve"> </w:t>
      </w:r>
      <w:r w:rsidR="00422248" w:rsidRPr="004B72C8">
        <w:rPr>
          <w:rFonts w:ascii="Times New Roman" w:eastAsia="Times New Roman" w:hAnsi="Times New Roman" w:cs="Times New Roman"/>
          <w:sz w:val="28"/>
          <w:szCs w:val="28"/>
          <w:lang w:eastAsia="ru-RU"/>
        </w:rPr>
        <w:t xml:space="preserve">№ </w:t>
      </w:r>
      <w:r w:rsidR="00193A5A">
        <w:rPr>
          <w:rFonts w:ascii="Times New Roman" w:eastAsia="Times New Roman" w:hAnsi="Times New Roman" w:cs="Times New Roman"/>
          <w:sz w:val="28"/>
          <w:szCs w:val="28"/>
          <w:lang w:eastAsia="ru-RU"/>
        </w:rPr>
        <w:t>80</w:t>
      </w:r>
    </w:p>
    <w:p w:rsidR="008E262A" w:rsidRPr="00D077CC" w:rsidRDefault="00D077CC" w:rsidP="00D077CC">
      <w:pPr>
        <w:spacing w:after="0" w:line="240" w:lineRule="auto"/>
        <w:ind w:firstLine="708"/>
        <w:jc w:val="center"/>
        <w:rPr>
          <w:rFonts w:ascii="Times New Roman" w:hAnsi="Times New Roman" w:cs="Times New Roman"/>
          <w:b/>
          <w:sz w:val="28"/>
          <w:szCs w:val="28"/>
        </w:rPr>
      </w:pPr>
      <w:r w:rsidRPr="00D077CC">
        <w:rPr>
          <w:rFonts w:ascii="Times New Roman" w:hAnsi="Times New Roman" w:cs="Times New Roman"/>
          <w:b/>
          <w:sz w:val="28"/>
          <w:szCs w:val="28"/>
        </w:rPr>
        <w:t xml:space="preserve">Об утверждении порядка учета бюджетных и денежных обязательств получателей средств бюджета </w:t>
      </w:r>
      <w:r w:rsidR="00B83844">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городск</w:t>
      </w:r>
      <w:r w:rsidRPr="00D077CC">
        <w:rPr>
          <w:rFonts w:ascii="Times New Roman" w:hAnsi="Times New Roman" w:cs="Times New Roman"/>
          <w:b/>
          <w:sz w:val="28"/>
          <w:szCs w:val="28"/>
        </w:rPr>
        <w:t>о</w:t>
      </w:r>
      <w:r w:rsidR="00B83844">
        <w:rPr>
          <w:rFonts w:ascii="Times New Roman" w:hAnsi="Times New Roman" w:cs="Times New Roman"/>
          <w:b/>
          <w:sz w:val="28"/>
          <w:szCs w:val="28"/>
        </w:rPr>
        <w:t>е</w:t>
      </w:r>
      <w:r w:rsidRPr="00D077CC">
        <w:rPr>
          <w:rFonts w:ascii="Times New Roman" w:hAnsi="Times New Roman" w:cs="Times New Roman"/>
          <w:b/>
          <w:sz w:val="28"/>
          <w:szCs w:val="28"/>
        </w:rPr>
        <w:t xml:space="preserve"> поселени</w:t>
      </w:r>
      <w:r w:rsidR="00B83844">
        <w:rPr>
          <w:rFonts w:ascii="Times New Roman" w:hAnsi="Times New Roman" w:cs="Times New Roman"/>
          <w:b/>
          <w:sz w:val="28"/>
          <w:szCs w:val="28"/>
        </w:rPr>
        <w:t>е</w:t>
      </w:r>
      <w:r w:rsidRPr="00D077CC">
        <w:rPr>
          <w:rFonts w:ascii="Times New Roman" w:hAnsi="Times New Roman" w:cs="Times New Roman"/>
          <w:b/>
          <w:sz w:val="28"/>
          <w:szCs w:val="28"/>
        </w:rPr>
        <w:t xml:space="preserve"> </w:t>
      </w:r>
      <w:r>
        <w:rPr>
          <w:rFonts w:ascii="Times New Roman" w:hAnsi="Times New Roman" w:cs="Times New Roman"/>
          <w:b/>
          <w:sz w:val="28"/>
          <w:szCs w:val="28"/>
        </w:rPr>
        <w:t>Кильдинстрой</w:t>
      </w:r>
      <w:r w:rsidRPr="00D077CC">
        <w:rPr>
          <w:rFonts w:ascii="Times New Roman" w:hAnsi="Times New Roman" w:cs="Times New Roman"/>
          <w:b/>
          <w:sz w:val="28"/>
          <w:szCs w:val="28"/>
        </w:rPr>
        <w:t xml:space="preserve"> Кольского района Мурманской области</w:t>
      </w:r>
    </w:p>
    <w:p w:rsidR="00D077CC" w:rsidRPr="00D077CC" w:rsidRDefault="00D077CC" w:rsidP="00D077CC">
      <w:pPr>
        <w:spacing w:after="0" w:line="240" w:lineRule="auto"/>
        <w:ind w:firstLine="708"/>
        <w:jc w:val="center"/>
        <w:rPr>
          <w:rFonts w:ascii="Times New Roman" w:hAnsi="Times New Roman" w:cs="Times New Roman"/>
          <w:sz w:val="28"/>
          <w:szCs w:val="28"/>
        </w:rPr>
      </w:pPr>
    </w:p>
    <w:p w:rsidR="00422248" w:rsidRPr="00422248" w:rsidRDefault="00EC07D9" w:rsidP="00A726B3">
      <w:pPr>
        <w:spacing w:after="0" w:line="240" w:lineRule="auto"/>
        <w:ind w:firstLine="567"/>
        <w:jc w:val="both"/>
        <w:rPr>
          <w:rFonts w:ascii="Times New Roman" w:hAnsi="Times New Roman" w:cs="Times New Roman"/>
          <w:sz w:val="28"/>
          <w:szCs w:val="28"/>
          <w:lang w:eastAsia="ru-RU"/>
        </w:rPr>
      </w:pPr>
      <w:r w:rsidRPr="00340589">
        <w:rPr>
          <w:rFonts w:ascii="Times New Roman" w:hAnsi="Times New Roman" w:cs="Times New Roman"/>
          <w:sz w:val="28"/>
          <w:szCs w:val="28"/>
        </w:rPr>
        <w:t xml:space="preserve">В </w:t>
      </w:r>
      <w:r w:rsidR="00D077CC">
        <w:rPr>
          <w:rFonts w:ascii="Times New Roman" w:hAnsi="Times New Roman" w:cs="Times New Roman"/>
          <w:sz w:val="28"/>
          <w:szCs w:val="28"/>
        </w:rPr>
        <w:t xml:space="preserve">соответствии со </w:t>
      </w:r>
      <w:r w:rsidR="008E262A" w:rsidRPr="008E262A">
        <w:rPr>
          <w:rFonts w:ascii="Times New Roman" w:hAnsi="Times New Roman" w:cs="Times New Roman"/>
          <w:sz w:val="28"/>
          <w:szCs w:val="28"/>
        </w:rPr>
        <w:t>стать</w:t>
      </w:r>
      <w:r w:rsidR="00D077CC">
        <w:rPr>
          <w:rFonts w:ascii="Times New Roman" w:hAnsi="Times New Roman" w:cs="Times New Roman"/>
          <w:sz w:val="28"/>
          <w:szCs w:val="28"/>
        </w:rPr>
        <w:t>ей</w:t>
      </w:r>
      <w:r w:rsidR="008E262A" w:rsidRPr="008E262A">
        <w:rPr>
          <w:rFonts w:ascii="Times New Roman" w:hAnsi="Times New Roman" w:cs="Times New Roman"/>
          <w:sz w:val="28"/>
          <w:szCs w:val="28"/>
        </w:rPr>
        <w:t xml:space="preserve"> 219 Бюджетного кодекса Российской Федерации</w:t>
      </w:r>
      <w:r w:rsidRPr="00340589">
        <w:rPr>
          <w:rFonts w:ascii="Times New Roman" w:hAnsi="Times New Roman" w:cs="Times New Roman"/>
          <w:sz w:val="28"/>
          <w:szCs w:val="28"/>
        </w:rPr>
        <w:t>,</w:t>
      </w:r>
      <w:r w:rsidR="00A12141" w:rsidRPr="00340589">
        <w:rPr>
          <w:rFonts w:ascii="Times New Roman" w:hAnsi="Times New Roman" w:cs="Times New Roman"/>
          <w:sz w:val="28"/>
          <w:szCs w:val="28"/>
        </w:rPr>
        <w:t xml:space="preserve"> </w:t>
      </w:r>
      <w:r w:rsidR="00434896" w:rsidRPr="00434896">
        <w:rPr>
          <w:rFonts w:ascii="Times New Roman" w:hAnsi="Times New Roman" w:cs="Times New Roman"/>
          <w:sz w:val="28"/>
          <w:szCs w:val="28"/>
        </w:rPr>
        <w:t>Уставом муниципального образования городское поселение Кильдинстрой Кольского района</w:t>
      </w:r>
      <w:r w:rsidR="00434896">
        <w:rPr>
          <w:rFonts w:ascii="Times New Roman" w:hAnsi="Times New Roman" w:cs="Times New Roman"/>
          <w:sz w:val="28"/>
          <w:szCs w:val="28"/>
        </w:rPr>
        <w:t xml:space="preserve">, </w:t>
      </w:r>
      <w:r w:rsidR="00422248" w:rsidRPr="00422248">
        <w:rPr>
          <w:rFonts w:ascii="Times New Roman" w:hAnsi="Times New Roman" w:cs="Times New Roman"/>
          <w:sz w:val="28"/>
          <w:szCs w:val="28"/>
          <w:lang w:eastAsia="ru-RU"/>
        </w:rPr>
        <w:t>Администрация городского поселения Кильдинстрой Кольского района Мурманской области,</w:t>
      </w:r>
    </w:p>
    <w:p w:rsidR="00422248" w:rsidRPr="00422248" w:rsidRDefault="00422248" w:rsidP="00A726B3">
      <w:pPr>
        <w:spacing w:after="0" w:line="240" w:lineRule="auto"/>
        <w:ind w:firstLine="567"/>
        <w:jc w:val="both"/>
        <w:rPr>
          <w:rFonts w:ascii="Times New Roman" w:hAnsi="Times New Roman" w:cs="Times New Roman"/>
          <w:sz w:val="28"/>
          <w:szCs w:val="28"/>
          <w:lang w:eastAsia="ru-RU"/>
        </w:rPr>
      </w:pPr>
    </w:p>
    <w:p w:rsidR="00422248" w:rsidRPr="00422248" w:rsidRDefault="00422248" w:rsidP="00A726B3">
      <w:pPr>
        <w:spacing w:after="0" w:line="240" w:lineRule="auto"/>
        <w:ind w:firstLine="567"/>
        <w:jc w:val="both"/>
        <w:rPr>
          <w:rFonts w:ascii="Times New Roman" w:hAnsi="Times New Roman" w:cs="Times New Roman"/>
          <w:b/>
          <w:i/>
          <w:sz w:val="28"/>
          <w:szCs w:val="28"/>
          <w:lang w:eastAsia="ru-RU"/>
        </w:rPr>
      </w:pPr>
      <w:r w:rsidRPr="00422248">
        <w:rPr>
          <w:rFonts w:ascii="Times New Roman" w:hAnsi="Times New Roman" w:cs="Times New Roman"/>
          <w:b/>
          <w:i/>
          <w:sz w:val="28"/>
          <w:szCs w:val="28"/>
          <w:lang w:eastAsia="ru-RU"/>
        </w:rPr>
        <w:t>п о с т а н о в л я е т:</w:t>
      </w:r>
    </w:p>
    <w:p w:rsidR="00EC07D9" w:rsidRDefault="00EC07D9" w:rsidP="00A726B3">
      <w:pPr>
        <w:spacing w:after="0" w:line="240" w:lineRule="auto"/>
        <w:ind w:firstLine="567"/>
        <w:jc w:val="both"/>
        <w:rPr>
          <w:rFonts w:ascii="Times New Roman" w:hAnsi="Times New Roman" w:cs="Times New Roman"/>
          <w:sz w:val="28"/>
          <w:szCs w:val="28"/>
        </w:rPr>
      </w:pPr>
      <w:r w:rsidRPr="00340589">
        <w:rPr>
          <w:rFonts w:ascii="Times New Roman" w:hAnsi="Times New Roman" w:cs="Times New Roman"/>
          <w:sz w:val="28"/>
          <w:szCs w:val="28"/>
        </w:rPr>
        <w:t xml:space="preserve"> </w:t>
      </w:r>
    </w:p>
    <w:p w:rsidR="00EC07D9" w:rsidRDefault="00EC07D9" w:rsidP="00A726B3">
      <w:pPr>
        <w:spacing w:after="0" w:line="240" w:lineRule="auto"/>
        <w:ind w:firstLine="567"/>
        <w:jc w:val="both"/>
        <w:rPr>
          <w:rFonts w:ascii="Times New Roman" w:hAnsi="Times New Roman" w:cs="Times New Roman"/>
          <w:sz w:val="28"/>
          <w:szCs w:val="28"/>
        </w:rPr>
      </w:pPr>
      <w:r w:rsidRPr="00340589">
        <w:rPr>
          <w:rFonts w:ascii="Times New Roman" w:hAnsi="Times New Roman" w:cs="Times New Roman"/>
          <w:sz w:val="28"/>
          <w:szCs w:val="28"/>
        </w:rPr>
        <w:t xml:space="preserve">1. </w:t>
      </w:r>
      <w:r w:rsidR="00F10F14" w:rsidRPr="00F10F14">
        <w:rPr>
          <w:rFonts w:ascii="Times New Roman" w:hAnsi="Times New Roman" w:cs="Times New Roman"/>
          <w:sz w:val="28"/>
          <w:szCs w:val="28"/>
        </w:rPr>
        <w:t xml:space="preserve">Утвердить прилагаемый порядок учета бюджетных и денежных обязательств получателей средств бюджета </w:t>
      </w:r>
      <w:r w:rsidR="00F10F14">
        <w:rPr>
          <w:rFonts w:ascii="Times New Roman" w:hAnsi="Times New Roman" w:cs="Times New Roman"/>
          <w:sz w:val="28"/>
          <w:szCs w:val="28"/>
        </w:rPr>
        <w:t>городс</w:t>
      </w:r>
      <w:r w:rsidR="00F10F14" w:rsidRPr="00F10F14">
        <w:rPr>
          <w:rFonts w:ascii="Times New Roman" w:hAnsi="Times New Roman" w:cs="Times New Roman"/>
          <w:sz w:val="28"/>
          <w:szCs w:val="28"/>
        </w:rPr>
        <w:t xml:space="preserve">кого поселения </w:t>
      </w:r>
      <w:r w:rsidR="00F10F14">
        <w:rPr>
          <w:rFonts w:ascii="Times New Roman" w:hAnsi="Times New Roman" w:cs="Times New Roman"/>
          <w:sz w:val="28"/>
          <w:szCs w:val="28"/>
        </w:rPr>
        <w:t>Кильдинстрой</w:t>
      </w:r>
      <w:r w:rsidR="00F10F14" w:rsidRPr="00F10F14">
        <w:rPr>
          <w:rFonts w:ascii="Times New Roman" w:hAnsi="Times New Roman" w:cs="Times New Roman"/>
          <w:sz w:val="28"/>
          <w:szCs w:val="28"/>
        </w:rPr>
        <w:t xml:space="preserve"> Кольского района Мурманской области (далее – Порядок).</w:t>
      </w:r>
    </w:p>
    <w:p w:rsidR="00E027FF" w:rsidRDefault="00E027FF" w:rsidP="00A726B3">
      <w:pPr>
        <w:spacing w:after="0" w:line="240" w:lineRule="auto"/>
        <w:ind w:firstLine="567"/>
        <w:jc w:val="both"/>
        <w:rPr>
          <w:rFonts w:ascii="Times New Roman" w:hAnsi="Times New Roman" w:cs="Times New Roman"/>
          <w:sz w:val="28"/>
          <w:szCs w:val="28"/>
        </w:rPr>
      </w:pPr>
    </w:p>
    <w:p w:rsidR="00F10F14" w:rsidRDefault="00F10F14" w:rsidP="00A726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F10F14">
        <w:rPr>
          <w:rFonts w:ascii="Times New Roman" w:hAnsi="Times New Roman" w:cs="Times New Roman"/>
          <w:sz w:val="28"/>
          <w:szCs w:val="28"/>
        </w:rPr>
        <w:t xml:space="preserve">Установить, что формирование и представление получателями средств бюджета </w:t>
      </w:r>
      <w:r w:rsidR="0043489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городск</w:t>
      </w:r>
      <w:r w:rsidRPr="00F10F14">
        <w:rPr>
          <w:rFonts w:ascii="Times New Roman" w:hAnsi="Times New Roman" w:cs="Times New Roman"/>
          <w:sz w:val="28"/>
          <w:szCs w:val="28"/>
        </w:rPr>
        <w:t>о</w:t>
      </w:r>
      <w:r w:rsidR="00434896">
        <w:rPr>
          <w:rFonts w:ascii="Times New Roman" w:hAnsi="Times New Roman" w:cs="Times New Roman"/>
          <w:sz w:val="28"/>
          <w:szCs w:val="28"/>
        </w:rPr>
        <w:t>е</w:t>
      </w:r>
      <w:r w:rsidRPr="00F10F14">
        <w:rPr>
          <w:rFonts w:ascii="Times New Roman" w:hAnsi="Times New Roman" w:cs="Times New Roman"/>
          <w:sz w:val="28"/>
          <w:szCs w:val="28"/>
        </w:rPr>
        <w:t xml:space="preserve"> поселени</w:t>
      </w:r>
      <w:r w:rsidR="00434896">
        <w:rPr>
          <w:rFonts w:ascii="Times New Roman" w:hAnsi="Times New Roman" w:cs="Times New Roman"/>
          <w:sz w:val="28"/>
          <w:szCs w:val="28"/>
        </w:rPr>
        <w:t>е</w:t>
      </w:r>
      <w:r w:rsidRPr="00F10F14">
        <w:rPr>
          <w:rFonts w:ascii="Times New Roman" w:hAnsi="Times New Roman" w:cs="Times New Roman"/>
          <w:sz w:val="28"/>
          <w:szCs w:val="28"/>
        </w:rPr>
        <w:t xml:space="preserve"> </w:t>
      </w:r>
      <w:r>
        <w:rPr>
          <w:rFonts w:ascii="Times New Roman" w:hAnsi="Times New Roman" w:cs="Times New Roman"/>
          <w:sz w:val="28"/>
          <w:szCs w:val="28"/>
        </w:rPr>
        <w:t>Кильдинстрой</w:t>
      </w:r>
      <w:r w:rsidRPr="00F10F14">
        <w:rPr>
          <w:rFonts w:ascii="Times New Roman" w:hAnsi="Times New Roman" w:cs="Times New Roman"/>
          <w:sz w:val="28"/>
          <w:szCs w:val="28"/>
        </w:rPr>
        <w:t xml:space="preserve"> Кольского района Мурманской области сведений, необходимых для учета бюджетных и денежных обязательств, осуществляется с использованием имеющегося у них программного обеспечения, а также информационной системы Федерального казначейства.</w:t>
      </w:r>
    </w:p>
    <w:p w:rsidR="00E027FF" w:rsidRDefault="00E027FF" w:rsidP="00A726B3">
      <w:pPr>
        <w:spacing w:after="0" w:line="240" w:lineRule="auto"/>
        <w:ind w:firstLine="567"/>
        <w:jc w:val="both"/>
        <w:rPr>
          <w:rFonts w:ascii="Times New Roman" w:hAnsi="Times New Roman" w:cs="Times New Roman"/>
          <w:sz w:val="28"/>
          <w:szCs w:val="28"/>
        </w:rPr>
      </w:pPr>
    </w:p>
    <w:p w:rsidR="00F10F14" w:rsidRDefault="00F10F14" w:rsidP="00A726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F10F14">
        <w:rPr>
          <w:rFonts w:ascii="Times New Roman" w:hAnsi="Times New Roman" w:cs="Times New Roman"/>
          <w:sz w:val="28"/>
          <w:szCs w:val="28"/>
        </w:rPr>
        <w:t xml:space="preserve">Для взаимодействия получателей средств бюджета </w:t>
      </w:r>
      <w:r w:rsidR="0043489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городс</w:t>
      </w:r>
      <w:r w:rsidRPr="00F10F14">
        <w:rPr>
          <w:rFonts w:ascii="Times New Roman" w:hAnsi="Times New Roman" w:cs="Times New Roman"/>
          <w:sz w:val="28"/>
          <w:szCs w:val="28"/>
        </w:rPr>
        <w:t>ко</w:t>
      </w:r>
      <w:r w:rsidR="00434896">
        <w:rPr>
          <w:rFonts w:ascii="Times New Roman" w:hAnsi="Times New Roman" w:cs="Times New Roman"/>
          <w:sz w:val="28"/>
          <w:szCs w:val="28"/>
        </w:rPr>
        <w:t>е</w:t>
      </w:r>
      <w:r w:rsidRPr="00F10F14">
        <w:rPr>
          <w:rFonts w:ascii="Times New Roman" w:hAnsi="Times New Roman" w:cs="Times New Roman"/>
          <w:sz w:val="28"/>
          <w:szCs w:val="28"/>
        </w:rPr>
        <w:t xml:space="preserve"> поселени</w:t>
      </w:r>
      <w:r w:rsidR="00434896">
        <w:rPr>
          <w:rFonts w:ascii="Times New Roman" w:hAnsi="Times New Roman" w:cs="Times New Roman"/>
          <w:sz w:val="28"/>
          <w:szCs w:val="28"/>
        </w:rPr>
        <w:t>е</w:t>
      </w:r>
      <w:r w:rsidRPr="00F10F14">
        <w:rPr>
          <w:rFonts w:ascii="Times New Roman" w:hAnsi="Times New Roman" w:cs="Times New Roman"/>
          <w:sz w:val="28"/>
          <w:szCs w:val="28"/>
        </w:rPr>
        <w:t xml:space="preserve"> </w:t>
      </w:r>
      <w:r>
        <w:rPr>
          <w:rFonts w:ascii="Times New Roman" w:hAnsi="Times New Roman" w:cs="Times New Roman"/>
          <w:sz w:val="28"/>
          <w:szCs w:val="28"/>
        </w:rPr>
        <w:t>Кильдинстрой</w:t>
      </w:r>
      <w:r w:rsidRPr="00F10F14">
        <w:rPr>
          <w:rFonts w:ascii="Times New Roman" w:hAnsi="Times New Roman" w:cs="Times New Roman"/>
          <w:sz w:val="28"/>
          <w:szCs w:val="28"/>
        </w:rPr>
        <w:t xml:space="preserve"> Кольского района</w:t>
      </w:r>
      <w:r>
        <w:rPr>
          <w:rFonts w:ascii="Times New Roman" w:hAnsi="Times New Roman" w:cs="Times New Roman"/>
          <w:sz w:val="28"/>
          <w:szCs w:val="28"/>
        </w:rPr>
        <w:t xml:space="preserve"> Мурманской области</w:t>
      </w:r>
      <w:r w:rsidRPr="00F10F14">
        <w:rPr>
          <w:rFonts w:ascii="Times New Roman" w:hAnsi="Times New Roman" w:cs="Times New Roman"/>
          <w:sz w:val="28"/>
          <w:szCs w:val="28"/>
        </w:rPr>
        <w:t xml:space="preserve"> с органом Федерального казначейства в целях исполнения настоящего Порядка использовать формы документов, установленные Порядком учета территориальными органами Федерального казначейства бюджетных и денежных обязательств получателей средств федерального бюджета, утвержденным приказом Министерства финансов Российской Федерации от 30.12.2015 № 221н.</w:t>
      </w:r>
    </w:p>
    <w:p w:rsidR="00E027FF" w:rsidRDefault="00E027FF" w:rsidP="00A726B3">
      <w:pPr>
        <w:spacing w:after="0" w:line="240" w:lineRule="auto"/>
        <w:ind w:firstLine="567"/>
        <w:jc w:val="both"/>
        <w:rPr>
          <w:rFonts w:ascii="Times New Roman" w:hAnsi="Times New Roman" w:cs="Times New Roman"/>
          <w:sz w:val="28"/>
          <w:szCs w:val="28"/>
        </w:rPr>
      </w:pPr>
    </w:p>
    <w:p w:rsidR="00F10F14" w:rsidRPr="009E7DAB" w:rsidRDefault="00F10F14" w:rsidP="00A726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F10F14">
        <w:rPr>
          <w:rFonts w:ascii="Times New Roman" w:hAnsi="Times New Roman" w:cs="Times New Roman"/>
          <w:sz w:val="28"/>
          <w:szCs w:val="28"/>
        </w:rPr>
        <w:t xml:space="preserve">Настоящее Постановление вступает в силу </w:t>
      </w:r>
      <w:r w:rsidR="009E3734" w:rsidRPr="009E3734">
        <w:rPr>
          <w:rFonts w:ascii="Times New Roman" w:hAnsi="Times New Roman" w:cs="Times New Roman"/>
          <w:sz w:val="28"/>
          <w:szCs w:val="28"/>
        </w:rPr>
        <w:t xml:space="preserve">на следующий день после </w:t>
      </w:r>
      <w:r w:rsidR="009E3734" w:rsidRPr="00175DCF">
        <w:rPr>
          <w:rFonts w:ascii="Times New Roman" w:hAnsi="Times New Roman" w:cs="Times New Roman"/>
          <w:sz w:val="28"/>
          <w:szCs w:val="28"/>
        </w:rPr>
        <w:t>его</w:t>
      </w:r>
      <w:r w:rsidRPr="00175DCF">
        <w:rPr>
          <w:rFonts w:ascii="Times New Roman" w:hAnsi="Times New Roman" w:cs="Times New Roman"/>
          <w:sz w:val="28"/>
          <w:szCs w:val="28"/>
        </w:rPr>
        <w:t xml:space="preserve"> </w:t>
      </w:r>
      <w:r w:rsidR="00175DCF" w:rsidRPr="00175DCF">
        <w:rPr>
          <w:rFonts w:ascii="Times New Roman" w:hAnsi="Times New Roman" w:cs="Times New Roman"/>
          <w:sz w:val="28"/>
          <w:szCs w:val="28"/>
        </w:rPr>
        <w:t>обнародования</w:t>
      </w:r>
      <w:r w:rsidRPr="00175DCF">
        <w:rPr>
          <w:rFonts w:ascii="Times New Roman" w:hAnsi="Times New Roman" w:cs="Times New Roman"/>
          <w:sz w:val="28"/>
          <w:szCs w:val="28"/>
        </w:rPr>
        <w:t xml:space="preserve"> и распространяется на правоотношения, возникшие с 1 января 2018 года.</w:t>
      </w:r>
    </w:p>
    <w:p w:rsidR="00E027FF" w:rsidRDefault="00E027FF" w:rsidP="00A726B3">
      <w:pPr>
        <w:spacing w:after="0" w:line="240" w:lineRule="auto"/>
        <w:ind w:firstLine="567"/>
        <w:jc w:val="both"/>
        <w:rPr>
          <w:rFonts w:ascii="Times New Roman" w:hAnsi="Times New Roman" w:cs="Times New Roman"/>
          <w:sz w:val="28"/>
          <w:szCs w:val="28"/>
        </w:rPr>
      </w:pPr>
    </w:p>
    <w:p w:rsidR="009E7DAB" w:rsidRDefault="00B83844" w:rsidP="00A726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C07D9" w:rsidRPr="009E7DAB">
        <w:rPr>
          <w:rFonts w:ascii="Times New Roman" w:hAnsi="Times New Roman" w:cs="Times New Roman"/>
          <w:sz w:val="28"/>
          <w:szCs w:val="28"/>
        </w:rPr>
        <w:t xml:space="preserve">. </w:t>
      </w:r>
      <w:r w:rsidR="009E7DAB" w:rsidRPr="009E7DAB">
        <w:rPr>
          <w:rFonts w:ascii="Times New Roman" w:hAnsi="Times New Roman" w:cs="Times New Roman"/>
          <w:sz w:val="28"/>
          <w:szCs w:val="28"/>
        </w:rPr>
        <w:t xml:space="preserve">Настоящее Постановление подлежит обнародованию посредством размещения для ознакомления граждан на информационных стендах, а также на официальном сайте органов местного самоуправления муниципального </w:t>
      </w:r>
      <w:r w:rsidR="009E7DAB" w:rsidRPr="009E7DAB">
        <w:rPr>
          <w:rFonts w:ascii="Times New Roman" w:hAnsi="Times New Roman" w:cs="Times New Roman"/>
          <w:sz w:val="28"/>
          <w:szCs w:val="28"/>
        </w:rPr>
        <w:lastRenderedPageBreak/>
        <w:t xml:space="preserve">образования городское поселение Кильдинстрой в информационно-телекоммуникационной сети «Интернет» по адресу </w:t>
      </w:r>
      <w:hyperlink r:id="rId8" w:history="1">
        <w:r w:rsidR="009E7DAB" w:rsidRPr="009E7DAB">
          <w:rPr>
            <w:rStyle w:val="a3"/>
            <w:rFonts w:ascii="Times New Roman" w:hAnsi="Times New Roman" w:cs="Times New Roman"/>
            <w:color w:val="auto"/>
            <w:sz w:val="28"/>
            <w:szCs w:val="28"/>
            <w:u w:val="none"/>
          </w:rPr>
          <w:t>http://mokildin.ru</w:t>
        </w:r>
      </w:hyperlink>
      <w:r w:rsidR="009E7DAB" w:rsidRPr="009E7DAB">
        <w:rPr>
          <w:rFonts w:ascii="Times New Roman" w:hAnsi="Times New Roman" w:cs="Times New Roman"/>
          <w:sz w:val="28"/>
          <w:szCs w:val="28"/>
        </w:rPr>
        <w:t>.</w:t>
      </w:r>
    </w:p>
    <w:p w:rsidR="00E027FF" w:rsidRDefault="00E027FF" w:rsidP="00A726B3">
      <w:pPr>
        <w:spacing w:after="0" w:line="240" w:lineRule="auto"/>
        <w:ind w:firstLine="567"/>
        <w:jc w:val="both"/>
        <w:rPr>
          <w:rFonts w:ascii="Times New Roman" w:hAnsi="Times New Roman" w:cs="Times New Roman"/>
          <w:sz w:val="28"/>
          <w:szCs w:val="28"/>
        </w:rPr>
      </w:pPr>
    </w:p>
    <w:p w:rsidR="00293B57" w:rsidRDefault="00B83844" w:rsidP="00A726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112A9">
        <w:rPr>
          <w:rFonts w:ascii="Times New Roman" w:hAnsi="Times New Roman" w:cs="Times New Roman"/>
          <w:sz w:val="28"/>
          <w:szCs w:val="28"/>
        </w:rPr>
        <w:t>. Контроль исполнения настоящего постановления оставляю за собой.</w:t>
      </w:r>
    </w:p>
    <w:p w:rsidR="008E262A" w:rsidRDefault="008E262A" w:rsidP="00340589">
      <w:pPr>
        <w:spacing w:after="0" w:line="240" w:lineRule="auto"/>
        <w:jc w:val="both"/>
        <w:rPr>
          <w:rFonts w:ascii="Times New Roman" w:hAnsi="Times New Roman" w:cs="Times New Roman"/>
          <w:sz w:val="28"/>
          <w:szCs w:val="28"/>
        </w:rPr>
      </w:pPr>
    </w:p>
    <w:p w:rsidR="00B1453D" w:rsidRDefault="00B1453D" w:rsidP="00340589">
      <w:pPr>
        <w:spacing w:after="0" w:line="240" w:lineRule="auto"/>
        <w:jc w:val="both"/>
        <w:rPr>
          <w:rFonts w:ascii="Times New Roman" w:hAnsi="Times New Roman" w:cs="Times New Roman"/>
          <w:sz w:val="28"/>
          <w:szCs w:val="28"/>
        </w:rPr>
      </w:pPr>
    </w:p>
    <w:p w:rsidR="00422248" w:rsidRPr="00422248" w:rsidRDefault="00422248" w:rsidP="004222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2248">
        <w:rPr>
          <w:rFonts w:ascii="Times New Roman" w:eastAsia="Times New Roman" w:hAnsi="Times New Roman" w:cs="Times New Roman"/>
          <w:sz w:val="28"/>
          <w:szCs w:val="28"/>
          <w:lang w:eastAsia="ru-RU"/>
        </w:rPr>
        <w:t>Глава администрации</w:t>
      </w:r>
    </w:p>
    <w:p w:rsidR="00422248" w:rsidRPr="00422248" w:rsidRDefault="00422248" w:rsidP="004222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2248">
        <w:rPr>
          <w:rFonts w:ascii="Times New Roman" w:eastAsia="Times New Roman" w:hAnsi="Times New Roman" w:cs="Times New Roman"/>
          <w:sz w:val="28"/>
          <w:szCs w:val="28"/>
          <w:lang w:eastAsia="ru-RU"/>
        </w:rPr>
        <w:t>городского поселения Кильдинстрой</w:t>
      </w:r>
    </w:p>
    <w:p w:rsidR="00422248" w:rsidRPr="00422248" w:rsidRDefault="00422248" w:rsidP="00422248">
      <w:pPr>
        <w:spacing w:after="0" w:line="240" w:lineRule="auto"/>
        <w:jc w:val="both"/>
        <w:rPr>
          <w:rFonts w:ascii="Times New Roman" w:eastAsia="Times New Roman" w:hAnsi="Times New Roman" w:cs="Times New Roman"/>
          <w:sz w:val="28"/>
          <w:szCs w:val="28"/>
          <w:lang w:eastAsia="ru-RU"/>
        </w:rPr>
      </w:pPr>
      <w:r w:rsidRPr="00422248">
        <w:rPr>
          <w:rFonts w:ascii="Times New Roman" w:eastAsia="Times New Roman" w:hAnsi="Times New Roman" w:cs="Times New Roman"/>
          <w:sz w:val="28"/>
          <w:szCs w:val="28"/>
          <w:lang w:eastAsia="ru-RU"/>
        </w:rPr>
        <w:t>Кольского района Мурманской области</w:t>
      </w:r>
      <w:r w:rsidRPr="00422248">
        <w:rPr>
          <w:rFonts w:ascii="Times New Roman" w:eastAsia="Times New Roman" w:hAnsi="Times New Roman" w:cs="Times New Roman"/>
          <w:sz w:val="28"/>
          <w:szCs w:val="28"/>
          <w:lang w:eastAsia="ru-RU"/>
        </w:rPr>
        <w:tab/>
        <w:t xml:space="preserve"> </w:t>
      </w:r>
      <w:r w:rsidRPr="00422248">
        <w:rPr>
          <w:rFonts w:ascii="Times New Roman" w:eastAsia="Times New Roman" w:hAnsi="Times New Roman" w:cs="Times New Roman"/>
          <w:sz w:val="28"/>
          <w:szCs w:val="28"/>
          <w:lang w:eastAsia="ru-RU"/>
        </w:rPr>
        <w:tab/>
      </w:r>
      <w:r w:rsidRPr="00422248">
        <w:rPr>
          <w:rFonts w:ascii="Times New Roman" w:eastAsia="Times New Roman" w:hAnsi="Times New Roman" w:cs="Times New Roman"/>
          <w:sz w:val="28"/>
          <w:szCs w:val="28"/>
          <w:lang w:eastAsia="ru-RU"/>
        </w:rPr>
        <w:tab/>
      </w:r>
      <w:r w:rsidRPr="00422248">
        <w:rPr>
          <w:rFonts w:ascii="Times New Roman" w:eastAsia="Times New Roman" w:hAnsi="Times New Roman" w:cs="Times New Roman"/>
          <w:sz w:val="28"/>
          <w:szCs w:val="28"/>
          <w:lang w:eastAsia="ru-RU"/>
        </w:rPr>
        <w:tab/>
        <w:t>С.А. Селиверстов</w:t>
      </w:r>
    </w:p>
    <w:p w:rsidR="00EE0289" w:rsidRDefault="00EE0289" w:rsidP="00703CF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p>
    <w:p w:rsidR="00703CF5" w:rsidRPr="00E9590C" w:rsidRDefault="00703CF5" w:rsidP="00703CF5">
      <w:pPr>
        <w:spacing w:after="0" w:line="240" w:lineRule="auto"/>
        <w:jc w:val="right"/>
        <w:rPr>
          <w:rFonts w:ascii="Times New Roman" w:hAnsi="Times New Roman" w:cs="Times New Roman"/>
          <w:sz w:val="24"/>
          <w:szCs w:val="24"/>
        </w:rPr>
      </w:pPr>
      <w:r w:rsidRPr="00E9590C">
        <w:rPr>
          <w:rFonts w:ascii="Times New Roman" w:hAnsi="Times New Roman" w:cs="Times New Roman"/>
          <w:sz w:val="24"/>
          <w:szCs w:val="24"/>
        </w:rPr>
        <w:lastRenderedPageBreak/>
        <w:t>Приложение</w:t>
      </w:r>
    </w:p>
    <w:p w:rsidR="00703CF5" w:rsidRPr="00E9590C" w:rsidRDefault="00703CF5" w:rsidP="00703CF5">
      <w:pPr>
        <w:spacing w:after="0" w:line="240" w:lineRule="auto"/>
        <w:jc w:val="right"/>
        <w:rPr>
          <w:rFonts w:ascii="Times New Roman" w:hAnsi="Times New Roman" w:cs="Times New Roman"/>
          <w:sz w:val="24"/>
          <w:szCs w:val="24"/>
        </w:rPr>
      </w:pPr>
      <w:r w:rsidRPr="00E9590C">
        <w:rPr>
          <w:rFonts w:ascii="Times New Roman" w:hAnsi="Times New Roman" w:cs="Times New Roman"/>
          <w:sz w:val="24"/>
          <w:szCs w:val="24"/>
        </w:rPr>
        <w:t>к постановлению администрации</w:t>
      </w:r>
    </w:p>
    <w:p w:rsidR="00703CF5" w:rsidRPr="00E9590C" w:rsidRDefault="00422248" w:rsidP="00703CF5">
      <w:pPr>
        <w:spacing w:after="0" w:line="240" w:lineRule="auto"/>
        <w:jc w:val="right"/>
        <w:rPr>
          <w:rFonts w:ascii="Times New Roman" w:hAnsi="Times New Roman" w:cs="Times New Roman"/>
          <w:sz w:val="24"/>
          <w:szCs w:val="24"/>
        </w:rPr>
      </w:pPr>
      <w:r w:rsidRPr="00E9590C">
        <w:rPr>
          <w:rFonts w:ascii="Times New Roman" w:hAnsi="Times New Roman" w:cs="Times New Roman"/>
          <w:sz w:val="24"/>
          <w:szCs w:val="24"/>
        </w:rPr>
        <w:t>город</w:t>
      </w:r>
      <w:r w:rsidR="00703CF5" w:rsidRPr="00E9590C">
        <w:rPr>
          <w:rFonts w:ascii="Times New Roman" w:hAnsi="Times New Roman" w:cs="Times New Roman"/>
          <w:sz w:val="24"/>
          <w:szCs w:val="24"/>
        </w:rPr>
        <w:t xml:space="preserve">ского поселения </w:t>
      </w:r>
      <w:r w:rsidRPr="00E9590C">
        <w:rPr>
          <w:rFonts w:ascii="Times New Roman" w:hAnsi="Times New Roman" w:cs="Times New Roman"/>
          <w:sz w:val="24"/>
          <w:szCs w:val="24"/>
          <w:lang w:eastAsia="ru-RU"/>
        </w:rPr>
        <w:t>Кильдинстрой</w:t>
      </w:r>
    </w:p>
    <w:p w:rsidR="00703CF5" w:rsidRPr="00E9590C" w:rsidRDefault="00703CF5" w:rsidP="00703CF5">
      <w:pPr>
        <w:spacing w:after="0" w:line="240" w:lineRule="auto"/>
        <w:jc w:val="right"/>
        <w:rPr>
          <w:rFonts w:ascii="Times New Roman" w:hAnsi="Times New Roman" w:cs="Times New Roman"/>
          <w:sz w:val="24"/>
          <w:szCs w:val="24"/>
        </w:rPr>
      </w:pPr>
      <w:r w:rsidRPr="00E9590C">
        <w:rPr>
          <w:rFonts w:ascii="Times New Roman" w:hAnsi="Times New Roman" w:cs="Times New Roman"/>
          <w:sz w:val="24"/>
          <w:szCs w:val="24"/>
        </w:rPr>
        <w:t>Кольского района Мурманской области</w:t>
      </w:r>
    </w:p>
    <w:p w:rsidR="00703CF5" w:rsidRPr="00E9590C" w:rsidRDefault="00703CF5" w:rsidP="00703CF5">
      <w:pPr>
        <w:spacing w:after="0" w:line="240" w:lineRule="auto"/>
        <w:jc w:val="right"/>
        <w:rPr>
          <w:rFonts w:ascii="Times New Roman" w:hAnsi="Times New Roman" w:cs="Times New Roman"/>
          <w:sz w:val="24"/>
          <w:szCs w:val="24"/>
        </w:rPr>
      </w:pPr>
      <w:r w:rsidRPr="00E9590C">
        <w:rPr>
          <w:rFonts w:ascii="Times New Roman" w:hAnsi="Times New Roman" w:cs="Times New Roman"/>
          <w:sz w:val="24"/>
          <w:szCs w:val="24"/>
        </w:rPr>
        <w:t xml:space="preserve">от </w:t>
      </w:r>
      <w:r w:rsidR="00193A5A" w:rsidRPr="00E9590C">
        <w:rPr>
          <w:rFonts w:ascii="Times New Roman" w:hAnsi="Times New Roman" w:cs="Times New Roman"/>
          <w:sz w:val="24"/>
          <w:szCs w:val="24"/>
        </w:rPr>
        <w:t>26</w:t>
      </w:r>
      <w:r w:rsidR="00422248" w:rsidRPr="00E9590C">
        <w:rPr>
          <w:rFonts w:ascii="Times New Roman" w:hAnsi="Times New Roman" w:cs="Times New Roman"/>
          <w:sz w:val="24"/>
          <w:szCs w:val="24"/>
        </w:rPr>
        <w:t>.</w:t>
      </w:r>
      <w:r w:rsidR="00193A5A" w:rsidRPr="00E9590C">
        <w:rPr>
          <w:rFonts w:ascii="Times New Roman" w:hAnsi="Times New Roman" w:cs="Times New Roman"/>
          <w:sz w:val="24"/>
          <w:szCs w:val="24"/>
        </w:rPr>
        <w:t>0</w:t>
      </w:r>
      <w:r w:rsidR="00422248" w:rsidRPr="00E9590C">
        <w:rPr>
          <w:rFonts w:ascii="Times New Roman" w:hAnsi="Times New Roman" w:cs="Times New Roman"/>
          <w:sz w:val="24"/>
          <w:szCs w:val="24"/>
        </w:rPr>
        <w:t>2.201</w:t>
      </w:r>
      <w:r w:rsidR="00193A5A" w:rsidRPr="00E9590C">
        <w:rPr>
          <w:rFonts w:ascii="Times New Roman" w:hAnsi="Times New Roman" w:cs="Times New Roman"/>
          <w:sz w:val="24"/>
          <w:szCs w:val="24"/>
        </w:rPr>
        <w:t>8</w:t>
      </w:r>
      <w:r w:rsidR="00FD1F21" w:rsidRPr="00E9590C">
        <w:rPr>
          <w:rFonts w:ascii="Times New Roman" w:hAnsi="Times New Roman" w:cs="Times New Roman"/>
          <w:sz w:val="24"/>
          <w:szCs w:val="24"/>
        </w:rPr>
        <w:t xml:space="preserve"> </w:t>
      </w:r>
      <w:r w:rsidRPr="00E9590C">
        <w:rPr>
          <w:rFonts w:ascii="Times New Roman" w:hAnsi="Times New Roman" w:cs="Times New Roman"/>
          <w:sz w:val="24"/>
          <w:szCs w:val="24"/>
        </w:rPr>
        <w:t>№</w:t>
      </w:r>
      <w:r w:rsidR="00193A5A" w:rsidRPr="00E9590C">
        <w:rPr>
          <w:rFonts w:ascii="Times New Roman" w:hAnsi="Times New Roman" w:cs="Times New Roman"/>
          <w:sz w:val="24"/>
          <w:szCs w:val="24"/>
        </w:rPr>
        <w:t xml:space="preserve"> 80</w:t>
      </w:r>
    </w:p>
    <w:p w:rsidR="00703CF5" w:rsidRDefault="00703CF5" w:rsidP="00703CF5">
      <w:pPr>
        <w:spacing w:after="0" w:line="240" w:lineRule="auto"/>
        <w:jc w:val="both"/>
        <w:rPr>
          <w:rFonts w:ascii="Times New Roman" w:hAnsi="Times New Roman" w:cs="Times New Roman"/>
          <w:sz w:val="28"/>
          <w:szCs w:val="28"/>
        </w:rPr>
      </w:pPr>
    </w:p>
    <w:p w:rsidR="00703CF5" w:rsidRDefault="00703CF5" w:rsidP="00703C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B83844" w:rsidRPr="00EE64BA" w:rsidRDefault="00B83844" w:rsidP="00B838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учета бюджетных и денежных обязательств</w:t>
      </w:r>
      <w:r w:rsidR="00EE64BA" w:rsidRPr="00EE64BA">
        <w:rPr>
          <w:rFonts w:ascii="Times New Roman" w:hAnsi="Times New Roman" w:cs="Times New Roman"/>
          <w:b/>
          <w:sz w:val="28"/>
          <w:szCs w:val="28"/>
        </w:rPr>
        <w:t xml:space="preserve"> </w:t>
      </w:r>
    </w:p>
    <w:p w:rsidR="00703CF5" w:rsidRDefault="00EE64BA" w:rsidP="00EE64BA">
      <w:pPr>
        <w:spacing w:after="0" w:line="240" w:lineRule="auto"/>
        <w:jc w:val="center"/>
        <w:rPr>
          <w:rFonts w:ascii="Times New Roman" w:hAnsi="Times New Roman" w:cs="Times New Roman"/>
          <w:b/>
          <w:sz w:val="28"/>
          <w:szCs w:val="28"/>
        </w:rPr>
      </w:pPr>
      <w:r w:rsidRPr="00EE64BA">
        <w:rPr>
          <w:rFonts w:ascii="Times New Roman" w:hAnsi="Times New Roman" w:cs="Times New Roman"/>
          <w:b/>
          <w:sz w:val="28"/>
          <w:szCs w:val="28"/>
        </w:rPr>
        <w:t>получателей средств местного бюджета</w:t>
      </w:r>
      <w:r w:rsidR="00B83844">
        <w:rPr>
          <w:rFonts w:ascii="Times New Roman" w:hAnsi="Times New Roman" w:cs="Times New Roman"/>
          <w:b/>
          <w:sz w:val="28"/>
          <w:szCs w:val="28"/>
        </w:rPr>
        <w:t xml:space="preserve"> </w:t>
      </w:r>
      <w:r>
        <w:rPr>
          <w:rFonts w:ascii="Times New Roman" w:hAnsi="Times New Roman" w:cs="Times New Roman"/>
          <w:b/>
          <w:sz w:val="28"/>
          <w:szCs w:val="28"/>
        </w:rPr>
        <w:t>муниципального образования</w:t>
      </w:r>
      <w:r w:rsidRPr="00EE64BA">
        <w:rPr>
          <w:rFonts w:ascii="Times New Roman" w:hAnsi="Times New Roman" w:cs="Times New Roman"/>
          <w:b/>
          <w:sz w:val="28"/>
          <w:szCs w:val="28"/>
        </w:rPr>
        <w:t xml:space="preserve"> городско</w:t>
      </w:r>
      <w:r>
        <w:rPr>
          <w:rFonts w:ascii="Times New Roman" w:hAnsi="Times New Roman" w:cs="Times New Roman"/>
          <w:b/>
          <w:sz w:val="28"/>
          <w:szCs w:val="28"/>
        </w:rPr>
        <w:t>е</w:t>
      </w:r>
      <w:r w:rsidRPr="00EE64BA">
        <w:rPr>
          <w:rFonts w:ascii="Times New Roman" w:hAnsi="Times New Roman" w:cs="Times New Roman"/>
          <w:b/>
          <w:sz w:val="28"/>
          <w:szCs w:val="28"/>
        </w:rPr>
        <w:t xml:space="preserve"> поселени</w:t>
      </w:r>
      <w:r>
        <w:rPr>
          <w:rFonts w:ascii="Times New Roman" w:hAnsi="Times New Roman" w:cs="Times New Roman"/>
          <w:b/>
          <w:sz w:val="28"/>
          <w:szCs w:val="28"/>
        </w:rPr>
        <w:t>е</w:t>
      </w:r>
      <w:r w:rsidRPr="00EE64BA">
        <w:rPr>
          <w:rFonts w:ascii="Times New Roman" w:hAnsi="Times New Roman" w:cs="Times New Roman"/>
          <w:b/>
          <w:sz w:val="28"/>
          <w:szCs w:val="28"/>
        </w:rPr>
        <w:t xml:space="preserve"> </w:t>
      </w:r>
      <w:r>
        <w:rPr>
          <w:rFonts w:ascii="Times New Roman" w:hAnsi="Times New Roman" w:cs="Times New Roman"/>
          <w:b/>
          <w:sz w:val="28"/>
          <w:szCs w:val="28"/>
        </w:rPr>
        <w:t>Кильдинстрой</w:t>
      </w:r>
      <w:r w:rsidRPr="00EE64BA">
        <w:rPr>
          <w:rFonts w:ascii="Times New Roman" w:hAnsi="Times New Roman" w:cs="Times New Roman"/>
          <w:b/>
          <w:sz w:val="28"/>
          <w:szCs w:val="28"/>
        </w:rPr>
        <w:t xml:space="preserve"> Кольского района</w:t>
      </w:r>
      <w:r>
        <w:rPr>
          <w:rFonts w:ascii="Times New Roman" w:hAnsi="Times New Roman" w:cs="Times New Roman"/>
          <w:b/>
          <w:sz w:val="28"/>
          <w:szCs w:val="28"/>
        </w:rPr>
        <w:t xml:space="preserve"> Мурманской области</w:t>
      </w:r>
    </w:p>
    <w:p w:rsidR="00EE64BA" w:rsidRDefault="00EE64BA" w:rsidP="00703CF5">
      <w:pPr>
        <w:spacing w:after="0" w:line="240" w:lineRule="auto"/>
        <w:jc w:val="both"/>
        <w:rPr>
          <w:rFonts w:ascii="Times New Roman" w:hAnsi="Times New Roman" w:cs="Times New Roman"/>
          <w:sz w:val="28"/>
          <w:szCs w:val="28"/>
        </w:rPr>
      </w:pPr>
    </w:p>
    <w:p w:rsidR="00A80EB2" w:rsidRPr="00A80EB2" w:rsidRDefault="00A80EB2" w:rsidP="00A80E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Pr="00A80EB2">
        <w:rPr>
          <w:rFonts w:ascii="Times New Roman" w:eastAsia="Times New Roman" w:hAnsi="Times New Roman" w:cs="Times New Roman"/>
          <w:sz w:val="28"/>
          <w:szCs w:val="28"/>
          <w:lang w:eastAsia="ru-RU"/>
        </w:rPr>
        <w:t>. Общие положения</w:t>
      </w:r>
    </w:p>
    <w:p w:rsidR="00A80EB2" w:rsidRPr="00A80EB2" w:rsidRDefault="00A80EB2" w:rsidP="00A80E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80EB2" w:rsidRPr="00A80EB2" w:rsidRDefault="00A80EB2" w:rsidP="00A80EB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1. Настоящий Порядок учета бюджетных и денежных обязательств получателей средств бюджета муниципального образования городское поселение </w:t>
      </w:r>
      <w:r>
        <w:rPr>
          <w:rFonts w:ascii="Times New Roman" w:eastAsia="Times New Roman" w:hAnsi="Times New Roman" w:cs="Times New Roman"/>
          <w:sz w:val="28"/>
          <w:szCs w:val="28"/>
          <w:lang w:eastAsia="ru-RU"/>
        </w:rPr>
        <w:t>Кильдинстрой</w:t>
      </w:r>
      <w:r w:rsidRPr="00A80EB2">
        <w:rPr>
          <w:rFonts w:ascii="Times New Roman" w:eastAsia="Times New Roman" w:hAnsi="Times New Roman" w:cs="Times New Roman"/>
          <w:sz w:val="28"/>
          <w:szCs w:val="28"/>
          <w:lang w:eastAsia="ru-RU"/>
        </w:rPr>
        <w:t xml:space="preserve"> Кольского района Мурманской области (далее - Порядок) устанавливает порядок учета органом  Федерального казначейства бюджетных и денежных обязательств получателей средств бюджета муниципального образования городское поселение </w:t>
      </w:r>
      <w:r>
        <w:rPr>
          <w:rFonts w:ascii="Times New Roman" w:eastAsia="Times New Roman" w:hAnsi="Times New Roman" w:cs="Times New Roman"/>
          <w:sz w:val="28"/>
          <w:szCs w:val="28"/>
          <w:lang w:eastAsia="ru-RU"/>
        </w:rPr>
        <w:t>Кильдинстрой</w:t>
      </w:r>
      <w:r w:rsidRPr="00A80EB2">
        <w:rPr>
          <w:rFonts w:ascii="Times New Roman" w:eastAsia="Times New Roman" w:hAnsi="Times New Roman" w:cs="Times New Roman"/>
          <w:sz w:val="28"/>
          <w:szCs w:val="28"/>
          <w:lang w:eastAsia="ru-RU"/>
        </w:rPr>
        <w:t xml:space="preserve"> Кольского района Мурманской области (далее - соответственно бюджетные обязательства, денежные обязательства).</w:t>
      </w:r>
    </w:p>
    <w:p w:rsidR="00A80EB2" w:rsidRPr="00A80EB2" w:rsidRDefault="00A80EB2" w:rsidP="00A80E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2. Бюджетные и денежные обязательства учитываются органом Федерального казначейства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Федерального казначейства (далее - соответствующий лицевой счет получателя бюджетных средств).</w:t>
      </w:r>
    </w:p>
    <w:p w:rsidR="00A80EB2" w:rsidRPr="00A80EB2" w:rsidRDefault="00A80EB2" w:rsidP="00A80E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3. Постановка на учет бюджетных и денежных обязательств осуществляется на основании сведений о бюджетном обязательстве, содержащих информацию согласно приложению № 1 к Порядку (далее - Сведения о бюджетном обязательстве), и сведений о денежном обязательстве, содержащих информацию согласно приложению № 2 к Порядку (далее - Сведения о денежном обязательстве), сформированных получателями средств бюджета муниципального образования городское поселение </w:t>
      </w:r>
      <w:r>
        <w:rPr>
          <w:rFonts w:ascii="Times New Roman" w:eastAsia="Times New Roman" w:hAnsi="Times New Roman" w:cs="Times New Roman"/>
          <w:sz w:val="28"/>
          <w:szCs w:val="28"/>
          <w:lang w:eastAsia="ru-RU"/>
        </w:rPr>
        <w:t>Кильдинстрой</w:t>
      </w:r>
      <w:r w:rsidRPr="00A80EB2">
        <w:rPr>
          <w:rFonts w:ascii="Times New Roman" w:eastAsia="Times New Roman" w:hAnsi="Times New Roman" w:cs="Times New Roman"/>
          <w:sz w:val="28"/>
          <w:szCs w:val="28"/>
          <w:lang w:eastAsia="ru-RU"/>
        </w:rPr>
        <w:t xml:space="preserve"> Кольского района Мурманской области (далее – получателями средств местного бюджета) или органом Федерального казначейства, в случаях установленных Порядком. </w:t>
      </w:r>
    </w:p>
    <w:p w:rsidR="00A80EB2" w:rsidRPr="00A80EB2" w:rsidRDefault="00A80EB2" w:rsidP="00A80E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4. Сведения о бюджетном обязательстве и Сведения о денежном обязательстве (за исключением Сведений о бюджетном обязательстве и Сведений о денежном обязательстве, содержащих сведения, составляющие государственную тайну) формируются в форме электронного документа в структурированном виде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местного бюджета, либо при отсутствии технической возможности на бумажном носителе с одновременным представлением документа на машинном носителе информации (далее - на бумажном носителе).</w:t>
      </w:r>
    </w:p>
    <w:p w:rsidR="00A80EB2" w:rsidRPr="00A80EB2" w:rsidRDefault="00A80EB2" w:rsidP="00A80E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lastRenderedPageBreak/>
        <w:t>Сведения о бюджетном обязательстве и Сведения о денежном обязательстве могут быть отозваны получателем средств местного бюджета на основании письма в произвольной форме, представленного получателем средств местного бюджета в орган Федерального казначейства до момента постановки на учет бюджетного обязательства, денежного обязательства (изменений в бюджетное обязательство, денежное обязательство).</w:t>
      </w:r>
    </w:p>
    <w:p w:rsidR="00A80EB2" w:rsidRPr="00A80EB2" w:rsidRDefault="00A80EB2" w:rsidP="00A80E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5. Сведения о бюджетном обязательстве и Сведения о денежном обязательстве</w:t>
      </w:r>
      <w:hyperlink r:id="rId9" w:history="1"/>
      <w:r w:rsidRPr="00A80EB2">
        <w:rPr>
          <w:rFonts w:ascii="Times New Roman" w:eastAsia="Times New Roman" w:hAnsi="Times New Roman" w:cs="Times New Roman"/>
          <w:sz w:val="28"/>
          <w:szCs w:val="28"/>
          <w:lang w:eastAsia="ru-RU"/>
        </w:rPr>
        <w:t>, содержащие сведения, составляющие государственную тайну (код формы по ОКУД</w:t>
      </w:r>
      <w:hyperlink r:id="rId10" w:history="1"/>
      <w:r w:rsidRPr="00A80EB2">
        <w:rPr>
          <w:rFonts w:ascii="Times New Roman" w:eastAsia="Times New Roman" w:hAnsi="Times New Roman" w:cs="Times New Roman"/>
          <w:sz w:val="28"/>
          <w:szCs w:val="28"/>
          <w:lang w:eastAsia="ru-RU"/>
        </w:rPr>
        <w:t xml:space="preserve"> 0506101 и код формы по ОКУД 0506102), формируются и подписываются лицом, имеющим право действовать от имени получателя средств местного бюджета, и направляются в орган Федерального казначейства на бумажном носителе.</w:t>
      </w:r>
    </w:p>
    <w:p w:rsidR="00A80EB2" w:rsidRPr="00A80EB2" w:rsidRDefault="00A80EB2" w:rsidP="00A80E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средств местного бюджета Сведений о бюджетном обязательстве и 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A80EB2" w:rsidRPr="00A80EB2" w:rsidRDefault="00A80EB2" w:rsidP="00A80E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6. 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A80EB2" w:rsidRPr="00A80EB2" w:rsidRDefault="00A80EB2" w:rsidP="00A80EB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A80EB2" w:rsidRPr="00A80EB2" w:rsidRDefault="00A80EB2" w:rsidP="00A80EB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Pr="00A80EB2">
        <w:rPr>
          <w:rFonts w:ascii="Times New Roman" w:eastAsia="Times New Roman" w:hAnsi="Times New Roman" w:cs="Times New Roman"/>
          <w:sz w:val="28"/>
          <w:szCs w:val="28"/>
          <w:lang w:eastAsia="ru-RU"/>
        </w:rPr>
        <w:t>. Порядок учета бюджетных обязательств получателей</w:t>
      </w:r>
    </w:p>
    <w:p w:rsidR="00A80EB2" w:rsidRPr="00A80EB2" w:rsidRDefault="00A80EB2" w:rsidP="00A80EB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средств местного бюджета</w:t>
      </w:r>
    </w:p>
    <w:p w:rsidR="00A80EB2" w:rsidRPr="00A80EB2" w:rsidRDefault="00A80EB2" w:rsidP="00A80E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7.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1" w:history="1">
        <w:r w:rsidRPr="00A80EB2">
          <w:rPr>
            <w:rFonts w:ascii="Times New Roman" w:eastAsia="Times New Roman" w:hAnsi="Times New Roman" w:cs="Times New Roman"/>
            <w:sz w:val="28"/>
            <w:szCs w:val="28"/>
            <w:lang w:eastAsia="ru-RU"/>
          </w:rPr>
          <w:t>графе 2</w:t>
        </w:r>
      </w:hyperlink>
      <w:r w:rsidRPr="00A80EB2">
        <w:rPr>
          <w:rFonts w:ascii="Times New Roman" w:eastAsia="Times New Roman" w:hAnsi="Times New Roman" w:cs="Times New Roman"/>
          <w:sz w:val="28"/>
          <w:szCs w:val="28"/>
          <w:lang w:eastAsia="ru-RU"/>
        </w:rPr>
        <w:t xml:space="preserve">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w:t>
      </w:r>
      <w:hyperlink r:id="rId12" w:history="1">
        <w:r w:rsidRPr="00A80EB2">
          <w:rPr>
            <w:rFonts w:ascii="Times New Roman" w:eastAsia="Times New Roman" w:hAnsi="Times New Roman" w:cs="Times New Roman"/>
            <w:sz w:val="28"/>
            <w:szCs w:val="28"/>
            <w:lang w:eastAsia="ru-RU"/>
          </w:rPr>
          <w:t>приложению № 3</w:t>
        </w:r>
      </w:hyperlink>
      <w:r w:rsidRPr="00A80EB2">
        <w:rPr>
          <w:rFonts w:ascii="Times New Roman" w:eastAsia="Times New Roman" w:hAnsi="Times New Roman" w:cs="Times New Roman"/>
          <w:sz w:val="28"/>
          <w:szCs w:val="28"/>
          <w:lang w:eastAsia="ru-RU"/>
        </w:rPr>
        <w:t xml:space="preserve"> к Порядку (далее соответственно - документы-основания, Перечень).</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8. Сведения о бюджетных обязательствах, возникших на основании документов-оснований, предусмотренных </w:t>
      </w:r>
      <w:hyperlink r:id="rId13" w:history="1">
        <w:r w:rsidRPr="00A80EB2">
          <w:rPr>
            <w:rFonts w:ascii="Times New Roman" w:eastAsia="Times New Roman" w:hAnsi="Times New Roman" w:cs="Times New Roman"/>
            <w:sz w:val="28"/>
            <w:szCs w:val="28"/>
            <w:lang w:eastAsia="ru-RU"/>
          </w:rPr>
          <w:t>пунктами 1</w:t>
        </w:r>
      </w:hyperlink>
      <w:r w:rsidRPr="00A80EB2">
        <w:rPr>
          <w:rFonts w:ascii="Times New Roman" w:eastAsia="Times New Roman" w:hAnsi="Times New Roman" w:cs="Times New Roman"/>
          <w:sz w:val="28"/>
          <w:szCs w:val="28"/>
          <w:lang w:eastAsia="ru-RU"/>
        </w:rPr>
        <w:t xml:space="preserve"> и </w:t>
      </w:r>
      <w:hyperlink r:id="rId14" w:history="1">
        <w:r w:rsidRPr="00A80EB2">
          <w:rPr>
            <w:rFonts w:ascii="Times New Roman" w:eastAsia="Times New Roman" w:hAnsi="Times New Roman" w:cs="Times New Roman"/>
            <w:sz w:val="28"/>
            <w:szCs w:val="28"/>
            <w:lang w:eastAsia="ru-RU"/>
          </w:rPr>
          <w:t>2</w:t>
        </w:r>
      </w:hyperlink>
      <w:r w:rsidRPr="00A80EB2">
        <w:rPr>
          <w:rFonts w:ascii="Times New Roman" w:eastAsia="Times New Roman" w:hAnsi="Times New Roman" w:cs="Times New Roman"/>
          <w:sz w:val="28"/>
          <w:szCs w:val="28"/>
          <w:lang w:eastAsia="ru-RU"/>
        </w:rPr>
        <w:t xml:space="preserve"> графы 2 Перечня (далее - принимаемые бюджетные обязательства), формируются:</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не позднее трех рабочих дней до дня направления заказчиком (уполномоченным органом) на размещение в единой информационной системе в сфере закупок (далее – ЕИС)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lastRenderedPageBreak/>
        <w:t>после согласования Комитетом государственных закупок Мурманской области заявки на закупку в информационной системе «</w:t>
      </w:r>
      <w:proofErr w:type="spellStart"/>
      <w:r w:rsidRPr="00A80EB2">
        <w:rPr>
          <w:rFonts w:ascii="Times New Roman" w:eastAsia="Times New Roman" w:hAnsi="Times New Roman" w:cs="Times New Roman"/>
          <w:sz w:val="28"/>
          <w:szCs w:val="28"/>
          <w:lang w:eastAsia="ru-RU"/>
        </w:rPr>
        <w:t>Web</w:t>
      </w:r>
      <w:proofErr w:type="spellEnd"/>
      <w:r w:rsidRPr="00A80EB2">
        <w:rPr>
          <w:rFonts w:ascii="Times New Roman" w:eastAsia="Times New Roman" w:hAnsi="Times New Roman" w:cs="Times New Roman"/>
          <w:sz w:val="28"/>
          <w:szCs w:val="28"/>
          <w:lang w:eastAsia="ru-RU"/>
        </w:rPr>
        <w:t>-Торги-КС»</w:t>
      </w:r>
      <w:r w:rsidRPr="00A80EB2">
        <w:rPr>
          <w:rFonts w:ascii="Times New Roman" w:eastAsia="Times New Roman" w:hAnsi="Times New Roman" w:cs="Times New Roman"/>
          <w:sz w:val="28"/>
          <w:szCs w:val="28"/>
          <w:vertAlign w:val="superscript"/>
          <w:lang w:eastAsia="ru-RU"/>
        </w:rPr>
        <w:footnoteReference w:id="1"/>
      </w:r>
      <w:r w:rsidRPr="00A80EB2">
        <w:rPr>
          <w:rFonts w:ascii="Times New Roman" w:eastAsia="Times New Roman" w:hAnsi="Times New Roman" w:cs="Times New Roman"/>
          <w:sz w:val="28"/>
          <w:szCs w:val="28"/>
          <w:lang w:eastAsia="ru-RU"/>
        </w:rPr>
        <w:t xml:space="preserve"> (не позднее следующего рабочего дня после согласования, если закупка запланирована на текущий месяц, или в первый рабочий день месяца, в котором запланирована закупка согласно плана-графика заказчика), и  информация, содержащаяся в Сведениях о бюджетном обязательстве, должна соответствовать аналогичной информации, содержащейся в указанной заявке на закупку, на основании которой будет сформировано извещение об осуществлении закупки;</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одновременно с формированием сведений о приглашении принять участие в определении поставщика (подрядчика, исполнителя) (код формы по ОКУД 0506130),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Сведения о бюджетных обязательствах, возникших на основании документов-оснований, предусмотренных </w:t>
      </w:r>
      <w:hyperlink r:id="rId15" w:history="1">
        <w:r w:rsidRPr="00A80EB2">
          <w:rPr>
            <w:rFonts w:ascii="Times New Roman" w:eastAsia="Times New Roman" w:hAnsi="Times New Roman" w:cs="Times New Roman"/>
            <w:sz w:val="28"/>
            <w:szCs w:val="28"/>
            <w:lang w:eastAsia="ru-RU"/>
          </w:rPr>
          <w:t>пунктами 3</w:t>
        </w:r>
      </w:hyperlink>
      <w:r w:rsidRPr="00A80EB2">
        <w:rPr>
          <w:rFonts w:ascii="Times New Roman" w:eastAsia="Times New Roman" w:hAnsi="Times New Roman" w:cs="Times New Roman"/>
          <w:sz w:val="28"/>
          <w:szCs w:val="28"/>
          <w:lang w:eastAsia="ru-RU"/>
        </w:rPr>
        <w:t xml:space="preserve"> - </w:t>
      </w:r>
      <w:hyperlink r:id="rId16" w:history="1">
        <w:r w:rsidRPr="00A80EB2">
          <w:rPr>
            <w:rFonts w:ascii="Times New Roman" w:eastAsia="Times New Roman" w:hAnsi="Times New Roman" w:cs="Times New Roman"/>
            <w:sz w:val="28"/>
            <w:szCs w:val="28"/>
            <w:lang w:eastAsia="ru-RU"/>
          </w:rPr>
          <w:t>13</w:t>
        </w:r>
      </w:hyperlink>
      <w:r w:rsidRPr="00A80EB2">
        <w:rPr>
          <w:rFonts w:ascii="Times New Roman" w:eastAsia="Times New Roman" w:hAnsi="Times New Roman" w:cs="Times New Roman"/>
          <w:sz w:val="28"/>
          <w:szCs w:val="28"/>
          <w:lang w:eastAsia="ru-RU"/>
        </w:rPr>
        <w:t xml:space="preserve"> графы 2 Перечня (далее - принятые бюджетные обязательства) формируются:</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r:id="rId17" w:history="1">
        <w:r w:rsidRPr="00A80EB2">
          <w:rPr>
            <w:rFonts w:ascii="Times New Roman" w:eastAsia="Times New Roman" w:hAnsi="Times New Roman" w:cs="Times New Roman"/>
            <w:sz w:val="28"/>
            <w:szCs w:val="28"/>
            <w:lang w:eastAsia="ru-RU"/>
          </w:rPr>
          <w:t>пунктами 3</w:t>
        </w:r>
      </w:hyperlink>
      <w:r w:rsidRPr="00A80EB2">
        <w:rPr>
          <w:rFonts w:ascii="Times New Roman" w:eastAsia="Times New Roman" w:hAnsi="Times New Roman" w:cs="Times New Roman"/>
          <w:sz w:val="28"/>
          <w:szCs w:val="28"/>
          <w:lang w:eastAsia="ru-RU"/>
        </w:rPr>
        <w:t xml:space="preserve"> - </w:t>
      </w:r>
      <w:hyperlink r:id="rId18" w:history="1">
        <w:r w:rsidRPr="00A80EB2">
          <w:rPr>
            <w:rFonts w:ascii="Times New Roman" w:eastAsia="Times New Roman" w:hAnsi="Times New Roman" w:cs="Times New Roman"/>
            <w:sz w:val="28"/>
            <w:szCs w:val="28"/>
            <w:lang w:eastAsia="ru-RU"/>
          </w:rPr>
          <w:t>5</w:t>
        </w:r>
      </w:hyperlink>
      <w:r w:rsidRPr="00A80EB2">
        <w:rPr>
          <w:rFonts w:ascii="Times New Roman" w:eastAsia="Times New Roman" w:hAnsi="Times New Roman" w:cs="Times New Roman"/>
          <w:sz w:val="28"/>
          <w:szCs w:val="28"/>
          <w:lang w:eastAsia="ru-RU"/>
        </w:rPr>
        <w:t xml:space="preserve">, </w:t>
      </w:r>
      <w:hyperlink r:id="rId19" w:history="1">
        <w:r w:rsidRPr="00A80EB2">
          <w:rPr>
            <w:rFonts w:ascii="Times New Roman" w:eastAsia="Times New Roman" w:hAnsi="Times New Roman" w:cs="Times New Roman"/>
            <w:sz w:val="28"/>
            <w:szCs w:val="28"/>
            <w:lang w:eastAsia="ru-RU"/>
          </w:rPr>
          <w:t>7</w:t>
        </w:r>
      </w:hyperlink>
      <w:r w:rsidRPr="00A80EB2">
        <w:rPr>
          <w:rFonts w:ascii="Times New Roman" w:eastAsia="Times New Roman" w:hAnsi="Times New Roman" w:cs="Times New Roman"/>
          <w:sz w:val="28"/>
          <w:szCs w:val="28"/>
          <w:lang w:eastAsia="ru-RU"/>
        </w:rPr>
        <w:t xml:space="preserve">, </w:t>
      </w:r>
      <w:hyperlink r:id="rId20" w:history="1">
        <w:r w:rsidRPr="00A80EB2">
          <w:rPr>
            <w:rFonts w:ascii="Times New Roman" w:eastAsia="Times New Roman" w:hAnsi="Times New Roman" w:cs="Times New Roman"/>
            <w:sz w:val="28"/>
            <w:szCs w:val="28"/>
            <w:lang w:eastAsia="ru-RU"/>
          </w:rPr>
          <w:t>8</w:t>
        </w:r>
      </w:hyperlink>
      <w:r w:rsidRPr="00A80EB2">
        <w:rPr>
          <w:rFonts w:ascii="Times New Roman" w:eastAsia="Times New Roman" w:hAnsi="Times New Roman" w:cs="Times New Roman"/>
          <w:sz w:val="28"/>
          <w:szCs w:val="28"/>
          <w:lang w:eastAsia="ru-RU"/>
        </w:rPr>
        <w:t xml:space="preserve"> графы 2 Перечня, - не позднее трех 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w:t>
      </w:r>
      <w:hyperlink r:id="rId21" w:history="1">
        <w:r w:rsidRPr="00A80EB2">
          <w:rPr>
            <w:rFonts w:ascii="Times New Roman" w:eastAsia="Times New Roman" w:hAnsi="Times New Roman" w:cs="Times New Roman"/>
            <w:sz w:val="28"/>
            <w:szCs w:val="28"/>
            <w:lang w:eastAsia="ru-RU"/>
          </w:rPr>
          <w:t>графы 2</w:t>
        </w:r>
      </w:hyperlink>
      <w:r w:rsidRPr="00A80EB2">
        <w:rPr>
          <w:rFonts w:ascii="Times New Roman" w:eastAsia="Times New Roman" w:hAnsi="Times New Roman" w:cs="Times New Roman"/>
          <w:sz w:val="28"/>
          <w:szCs w:val="28"/>
          <w:lang w:eastAsia="ru-RU"/>
        </w:rPr>
        <w:t xml:space="preserve"> Перечня;</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r:id="rId22" w:history="1">
        <w:r w:rsidRPr="00A80EB2">
          <w:rPr>
            <w:rFonts w:ascii="Times New Roman" w:eastAsia="Times New Roman" w:hAnsi="Times New Roman" w:cs="Times New Roman"/>
            <w:sz w:val="28"/>
            <w:szCs w:val="28"/>
            <w:lang w:eastAsia="ru-RU"/>
          </w:rPr>
          <w:t>пунктами 6</w:t>
        </w:r>
      </w:hyperlink>
      <w:r w:rsidRPr="00A80EB2">
        <w:rPr>
          <w:rFonts w:ascii="Times New Roman" w:eastAsia="Times New Roman" w:hAnsi="Times New Roman" w:cs="Times New Roman"/>
          <w:sz w:val="28"/>
          <w:szCs w:val="28"/>
          <w:lang w:eastAsia="ru-RU"/>
        </w:rPr>
        <w:t xml:space="preserve">, </w:t>
      </w:r>
      <w:hyperlink r:id="rId23" w:history="1">
        <w:r w:rsidRPr="00A80EB2">
          <w:rPr>
            <w:rFonts w:ascii="Times New Roman" w:eastAsia="Times New Roman" w:hAnsi="Times New Roman" w:cs="Times New Roman"/>
            <w:sz w:val="28"/>
            <w:szCs w:val="28"/>
            <w:lang w:eastAsia="ru-RU"/>
          </w:rPr>
          <w:t>9</w:t>
        </w:r>
      </w:hyperlink>
      <w:r w:rsidRPr="00A80EB2">
        <w:rPr>
          <w:rFonts w:ascii="Times New Roman" w:eastAsia="Times New Roman" w:hAnsi="Times New Roman" w:cs="Times New Roman"/>
          <w:sz w:val="28"/>
          <w:szCs w:val="28"/>
          <w:lang w:eastAsia="ru-RU"/>
        </w:rPr>
        <w:t xml:space="preserve">, 10 графы 2 Перечня, -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лицу, приказа о штатном расписании с расчетом годового фонда оплаты труда, указанных в названных пунктах </w:t>
      </w:r>
      <w:hyperlink r:id="rId24" w:history="1">
        <w:r w:rsidRPr="00A80EB2">
          <w:rPr>
            <w:rFonts w:ascii="Times New Roman" w:eastAsia="Times New Roman" w:hAnsi="Times New Roman" w:cs="Times New Roman"/>
            <w:sz w:val="28"/>
            <w:szCs w:val="28"/>
            <w:lang w:eastAsia="ru-RU"/>
          </w:rPr>
          <w:t>графы 2</w:t>
        </w:r>
      </w:hyperlink>
      <w:r w:rsidRPr="00A80EB2">
        <w:rPr>
          <w:rFonts w:ascii="Times New Roman" w:eastAsia="Times New Roman" w:hAnsi="Times New Roman" w:cs="Times New Roman"/>
          <w:sz w:val="28"/>
          <w:szCs w:val="28"/>
          <w:lang w:eastAsia="ru-RU"/>
        </w:rPr>
        <w:t xml:space="preserve"> Перечня.</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Сведения о бюджетных обязательствах, возникших на основании документов-оснований, предусмотренных </w:t>
      </w:r>
      <w:hyperlink r:id="rId25" w:history="1">
        <w:r w:rsidRPr="00A80EB2">
          <w:rPr>
            <w:rFonts w:ascii="Times New Roman" w:eastAsia="Times New Roman" w:hAnsi="Times New Roman" w:cs="Times New Roman"/>
            <w:sz w:val="28"/>
            <w:szCs w:val="28"/>
            <w:lang w:eastAsia="ru-RU"/>
          </w:rPr>
          <w:t>пунктом 13</w:t>
        </w:r>
      </w:hyperlink>
      <w:r w:rsidRPr="00A80EB2">
        <w:rPr>
          <w:rFonts w:ascii="Times New Roman" w:eastAsia="Times New Roman" w:hAnsi="Times New Roman" w:cs="Times New Roman"/>
          <w:sz w:val="28"/>
          <w:szCs w:val="28"/>
          <w:lang w:eastAsia="ru-RU"/>
        </w:rPr>
        <w:t xml:space="preserve"> графы 2 Перечня, формируются органом Федерального казначейства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6" w:history="1">
        <w:r w:rsidRPr="00A80EB2">
          <w:rPr>
            <w:rFonts w:ascii="Times New Roman" w:eastAsia="Times New Roman" w:hAnsi="Times New Roman" w:cs="Times New Roman"/>
            <w:sz w:val="28"/>
            <w:szCs w:val="28"/>
            <w:lang w:eastAsia="ru-RU"/>
          </w:rPr>
          <w:t>пунктами 24</w:t>
        </w:r>
      </w:hyperlink>
      <w:r w:rsidRPr="00A80EB2">
        <w:rPr>
          <w:rFonts w:ascii="Times New Roman" w:eastAsia="Times New Roman" w:hAnsi="Times New Roman" w:cs="Times New Roman"/>
          <w:sz w:val="28"/>
          <w:szCs w:val="28"/>
          <w:lang w:eastAsia="ru-RU"/>
        </w:rPr>
        <w:t xml:space="preserve"> и </w:t>
      </w:r>
      <w:hyperlink r:id="rId27" w:history="1">
        <w:r w:rsidRPr="00A80EB2">
          <w:rPr>
            <w:rFonts w:ascii="Times New Roman" w:eastAsia="Times New Roman" w:hAnsi="Times New Roman" w:cs="Times New Roman"/>
            <w:sz w:val="28"/>
            <w:szCs w:val="28"/>
            <w:lang w:eastAsia="ru-RU"/>
          </w:rPr>
          <w:t>25</w:t>
        </w:r>
      </w:hyperlink>
      <w:r w:rsidRPr="00A80EB2">
        <w:rPr>
          <w:rFonts w:ascii="Times New Roman" w:eastAsia="Times New Roman" w:hAnsi="Times New Roman" w:cs="Times New Roman"/>
          <w:sz w:val="28"/>
          <w:szCs w:val="28"/>
          <w:lang w:eastAsia="ru-RU"/>
        </w:rPr>
        <w:t xml:space="preserve"> Порядка.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9. Сведения о бюджетном обязательстве, возникшем на основании документа-основания, предусмотренного </w:t>
      </w:r>
      <w:hyperlink r:id="rId28" w:history="1">
        <w:r w:rsidRPr="00A80EB2">
          <w:rPr>
            <w:rFonts w:ascii="Times New Roman" w:eastAsia="Times New Roman" w:hAnsi="Times New Roman" w:cs="Times New Roman"/>
            <w:sz w:val="28"/>
            <w:szCs w:val="28"/>
            <w:lang w:eastAsia="ru-RU"/>
          </w:rPr>
          <w:t>пунктами 4</w:t>
        </w:r>
      </w:hyperlink>
      <w:r w:rsidRPr="00A80EB2">
        <w:rPr>
          <w:rFonts w:ascii="Times New Roman" w:eastAsia="Times New Roman" w:hAnsi="Times New Roman" w:cs="Times New Roman"/>
          <w:sz w:val="28"/>
          <w:szCs w:val="28"/>
          <w:lang w:eastAsia="ru-RU"/>
        </w:rPr>
        <w:t xml:space="preserve"> – 9  графы 2 Перечня, направляются в орган Федерального казначейства с приложением копии </w:t>
      </w:r>
      <w:r w:rsidRPr="00A80EB2">
        <w:rPr>
          <w:rFonts w:ascii="Times New Roman" w:eastAsia="Times New Roman" w:hAnsi="Times New Roman" w:cs="Times New Roman"/>
          <w:sz w:val="28"/>
          <w:szCs w:val="28"/>
          <w:lang w:eastAsia="ru-RU"/>
        </w:rPr>
        <w:lastRenderedPageBreak/>
        <w:t>документа-основания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 за</w:t>
      </w:r>
      <w:r w:rsidRPr="00A80EB2">
        <w:rPr>
          <w:rFonts w:ascii="Times New Roman" w:eastAsia="Times New Roman" w:hAnsi="Times New Roman" w:cs="Times New Roman"/>
          <w:color w:val="FF0000"/>
          <w:sz w:val="28"/>
          <w:szCs w:val="28"/>
          <w:lang w:eastAsia="ru-RU"/>
        </w:rPr>
        <w:t xml:space="preserve"> </w:t>
      </w:r>
      <w:r w:rsidRPr="00A80EB2">
        <w:rPr>
          <w:rFonts w:ascii="Times New Roman" w:eastAsia="Times New Roman" w:hAnsi="Times New Roman" w:cs="Times New Roman"/>
          <w:sz w:val="28"/>
          <w:szCs w:val="28"/>
          <w:lang w:eastAsia="ru-RU"/>
        </w:rPr>
        <w:t>исключением Сведений о бюджетном обязательстве, содержащих сведения, составляющие государственную тайну.</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r:id="rId29" w:history="1">
        <w:r w:rsidRPr="00A80EB2">
          <w:rPr>
            <w:rFonts w:ascii="Times New Roman" w:eastAsia="Times New Roman" w:hAnsi="Times New Roman" w:cs="Times New Roman"/>
            <w:sz w:val="28"/>
            <w:szCs w:val="28"/>
            <w:lang w:eastAsia="ru-RU"/>
          </w:rPr>
          <w:t>пунктом 10</w:t>
        </w:r>
      </w:hyperlink>
      <w:r w:rsidRPr="00A80EB2">
        <w:rPr>
          <w:rFonts w:ascii="Times New Roman" w:eastAsia="Times New Roman" w:hAnsi="Times New Roman" w:cs="Times New Roman"/>
          <w:sz w:val="28"/>
          <w:szCs w:val="28"/>
          <w:lang w:eastAsia="ru-RU"/>
        </w:rPr>
        <w:t xml:space="preserve"> графы 2 Перечня, копия указанного документа-основания в орган Федерального казначейства не представляется.</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Par4"/>
      <w:bookmarkEnd w:id="0"/>
      <w:r w:rsidRPr="00A80EB2">
        <w:rPr>
          <w:rFonts w:ascii="Times New Roman" w:eastAsia="Times New Roman" w:hAnsi="Times New Roman" w:cs="Times New Roman"/>
          <w:sz w:val="28"/>
          <w:szCs w:val="28"/>
          <w:lang w:eastAsia="ru-RU"/>
        </w:rPr>
        <w:t>10.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 с соблюдением сроков, установленных пунктом 8 Порядка.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11. В случае внесения изменений в бюджетное обязательство без внесения изменений в документ-основание, документ-основание в орган Федерального казначейства повторно не представляется. </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8"/>
      <w:bookmarkEnd w:id="1"/>
      <w:r w:rsidRPr="00A80EB2">
        <w:rPr>
          <w:rFonts w:ascii="Times New Roman" w:eastAsia="Times New Roman" w:hAnsi="Times New Roman" w:cs="Times New Roman"/>
          <w:sz w:val="28"/>
          <w:szCs w:val="28"/>
          <w:lang w:eastAsia="ru-RU"/>
        </w:rPr>
        <w:t>12. Сведения о бюджетном обязательстве, возникшем на основании документов-оснований, предусмотренных пунктом 1 графы 2 Перечня, представленные получателем средств местного бюджета, подлежат проверке органом Федерального казначейства в течение одного рабочего дня со дня поступления извещения об осуществлении закупки в личный кабинет органа контроля (органа Федерального казначейства) в государственной интегрированной информационной системе управления общественными финансами "Электронный бюджет" (далее – личный кабинет органа контроля).</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Сведения о бюджетном обязательстве, возникшем на основании документов-оснований, предусмотренных пунктом 2 графы 2 Перечня, представленные получателем средств местного бюджета, подлежат проверке органом Федерального казначейства не позднее второго рабочего дня, следующего за днем представления в орган контроля сведений о приглашении принять участие в определении поставщика (подрядчика, исполнителя).</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80EB2">
        <w:rPr>
          <w:rFonts w:ascii="Times New Roman" w:eastAsia="Times New Roman" w:hAnsi="Times New Roman" w:cs="Times New Roman"/>
          <w:sz w:val="28"/>
          <w:szCs w:val="28"/>
          <w:lang w:eastAsia="ru-RU"/>
        </w:rPr>
        <w:t xml:space="preserve"> Сведения о бюджетном обязательстве, возникшем на основании документов-оснований, предусмотренных пунктами 3-13 графы 2 Перечня, представленные получателем средств местного бюджета (сформированные органом Федерального казначейства), подлежат проверке органом Федерального казначейства не позднее второго рабочего дня, следующего за днем</w:t>
      </w:r>
      <w:r w:rsidRPr="00A80EB2">
        <w:rPr>
          <w:rFonts w:ascii="Times New Roman" w:eastAsia="Times New Roman" w:hAnsi="Times New Roman" w:cs="Times New Roman"/>
          <w:i/>
          <w:sz w:val="28"/>
          <w:szCs w:val="28"/>
          <w:lang w:eastAsia="ru-RU"/>
        </w:rPr>
        <w:t xml:space="preserve"> </w:t>
      </w:r>
      <w:r w:rsidRPr="00A80EB2">
        <w:rPr>
          <w:rFonts w:ascii="Times New Roman" w:eastAsia="Times New Roman" w:hAnsi="Times New Roman" w:cs="Times New Roman"/>
          <w:sz w:val="28"/>
          <w:szCs w:val="28"/>
          <w:lang w:eastAsia="ru-RU"/>
        </w:rPr>
        <w:t>их представления (формирования).</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 Сведения, указанные в абзацах 1-3 настоящего пункта, подлежат проверке на: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9"/>
      <w:bookmarkEnd w:id="2"/>
      <w:r w:rsidRPr="00A80EB2">
        <w:rPr>
          <w:rFonts w:ascii="Times New Roman" w:eastAsia="Times New Roman" w:hAnsi="Times New Roman" w:cs="Times New Roman"/>
          <w:sz w:val="28"/>
          <w:szCs w:val="28"/>
          <w:lang w:eastAsia="ru-RU"/>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Федерального казначейства для постановки на учет бюджетных обязательств в соответствии с Порядком, или направленным в личный кабинет органа контроля (пункт 1 графы 2 Перечня) или включенным в установленном порядке в реестр контрактов, указанный в </w:t>
      </w:r>
      <w:hyperlink r:id="rId30" w:history="1">
        <w:r w:rsidRPr="00A80EB2">
          <w:rPr>
            <w:rFonts w:ascii="Times New Roman" w:eastAsia="Times New Roman" w:hAnsi="Times New Roman" w:cs="Times New Roman"/>
            <w:sz w:val="28"/>
            <w:szCs w:val="28"/>
            <w:lang w:eastAsia="ru-RU"/>
          </w:rPr>
          <w:t>пункте 3</w:t>
        </w:r>
      </w:hyperlink>
      <w:r w:rsidRPr="00A80EB2">
        <w:rPr>
          <w:rFonts w:ascii="Times New Roman" w:eastAsia="Times New Roman" w:hAnsi="Times New Roman" w:cs="Times New Roman"/>
          <w:sz w:val="28"/>
          <w:szCs w:val="28"/>
          <w:lang w:eastAsia="ru-RU"/>
        </w:rPr>
        <w:t xml:space="preserve"> графы 2 Перечня (за исключением Сведений о бюджетном обязательстве, содержащих сведения, составляющие государственную тайну);</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lastRenderedPageBreak/>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31" w:history="1">
        <w:r w:rsidRPr="00A80EB2">
          <w:rPr>
            <w:rFonts w:ascii="Times New Roman" w:eastAsia="Times New Roman" w:hAnsi="Times New Roman" w:cs="Times New Roman"/>
            <w:sz w:val="28"/>
            <w:szCs w:val="28"/>
            <w:lang w:eastAsia="ru-RU"/>
          </w:rPr>
          <w:t>приложением № 1</w:t>
        </w:r>
      </w:hyperlink>
      <w:r w:rsidRPr="00A80EB2">
        <w:rPr>
          <w:rFonts w:ascii="Times New Roman" w:eastAsia="Times New Roman" w:hAnsi="Times New Roman" w:cs="Times New Roman"/>
          <w:sz w:val="28"/>
          <w:szCs w:val="28"/>
          <w:lang w:eastAsia="ru-RU"/>
        </w:rPr>
        <w:t xml:space="preserve"> к Порядку;</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11"/>
      <w:bookmarkEnd w:id="3"/>
      <w:r w:rsidRPr="00A80EB2">
        <w:rPr>
          <w:rFonts w:ascii="Times New Roman" w:eastAsia="Times New Roman" w:hAnsi="Times New Roman" w:cs="Times New Roman"/>
          <w:sz w:val="28"/>
          <w:szCs w:val="28"/>
          <w:lang w:eastAsia="ru-RU"/>
        </w:rPr>
        <w:t xml:space="preserve">соблюдение правил формирования Сведений о бюджетном обязательстве, установленных настоящей главой и </w:t>
      </w:r>
      <w:hyperlink r:id="rId32" w:history="1">
        <w:r w:rsidRPr="00A80EB2">
          <w:rPr>
            <w:rFonts w:ascii="Times New Roman" w:eastAsia="Times New Roman" w:hAnsi="Times New Roman" w:cs="Times New Roman"/>
            <w:sz w:val="28"/>
            <w:szCs w:val="28"/>
            <w:lang w:eastAsia="ru-RU"/>
          </w:rPr>
          <w:t>приложением № 1</w:t>
        </w:r>
      </w:hyperlink>
      <w:r w:rsidRPr="00A80EB2">
        <w:rPr>
          <w:rFonts w:ascii="Times New Roman" w:eastAsia="Times New Roman" w:hAnsi="Times New Roman" w:cs="Times New Roman"/>
          <w:sz w:val="28"/>
          <w:szCs w:val="28"/>
          <w:lang w:eastAsia="ru-RU"/>
        </w:rPr>
        <w:t xml:space="preserve"> к Порядку;</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ar12"/>
      <w:bookmarkEnd w:id="4"/>
      <w:proofErr w:type="spellStart"/>
      <w:r w:rsidRPr="00A80EB2">
        <w:rPr>
          <w:rFonts w:ascii="Times New Roman" w:eastAsia="Times New Roman" w:hAnsi="Times New Roman" w:cs="Times New Roman"/>
          <w:sz w:val="28"/>
          <w:szCs w:val="28"/>
          <w:lang w:eastAsia="ru-RU"/>
        </w:rPr>
        <w:t>непревышение</w:t>
      </w:r>
      <w:proofErr w:type="spellEnd"/>
      <w:r w:rsidRPr="00A80EB2">
        <w:rPr>
          <w:rFonts w:ascii="Times New Roman" w:eastAsia="Times New Roman" w:hAnsi="Times New Roman" w:cs="Times New Roman"/>
          <w:sz w:val="28"/>
          <w:szCs w:val="28"/>
          <w:lang w:eastAsia="ru-RU"/>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A80EB2">
        <w:rPr>
          <w:rFonts w:ascii="Times New Roman" w:eastAsia="Times New Roman" w:hAnsi="Times New Roman" w:cs="Times New Roman"/>
          <w:sz w:val="28"/>
          <w:szCs w:val="28"/>
          <w:lang w:eastAsia="ru-RU"/>
        </w:rPr>
        <w:t>непревышение</w:t>
      </w:r>
      <w:proofErr w:type="spellEnd"/>
      <w:r w:rsidRPr="00A80EB2">
        <w:rPr>
          <w:rFonts w:ascii="Times New Roman" w:eastAsia="Times New Roman" w:hAnsi="Times New Roman" w:cs="Times New Roman"/>
          <w:sz w:val="28"/>
          <w:szCs w:val="28"/>
          <w:lang w:eastAsia="ru-RU"/>
        </w:rPr>
        <w:t xml:space="preserve"> суммы бюджетного обязательства, пересчитанной органом Федерального казначейства в валюту Российской Федерации в соответствии с </w:t>
      </w:r>
      <w:hyperlink r:id="rId33" w:history="1">
        <w:r w:rsidRPr="00A80EB2">
          <w:rPr>
            <w:rFonts w:ascii="Times New Roman" w:eastAsia="Times New Roman" w:hAnsi="Times New Roman" w:cs="Times New Roman"/>
            <w:sz w:val="28"/>
            <w:szCs w:val="28"/>
            <w:lang w:eastAsia="ru-RU"/>
          </w:rPr>
          <w:t>пунктом 15</w:t>
        </w:r>
      </w:hyperlink>
      <w:r w:rsidRPr="00A80EB2">
        <w:rPr>
          <w:rFonts w:ascii="Times New Roman" w:eastAsia="Times New Roman" w:hAnsi="Times New Roman" w:cs="Times New Roman"/>
          <w:sz w:val="28"/>
          <w:szCs w:val="28"/>
          <w:lang w:eastAsia="ru-RU"/>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13"/>
      <w:bookmarkStart w:id="6" w:name="Par14"/>
      <w:bookmarkEnd w:id="5"/>
      <w:bookmarkEnd w:id="6"/>
      <w:r w:rsidRPr="00A80EB2">
        <w:rPr>
          <w:rFonts w:ascii="Times New Roman" w:eastAsia="Times New Roman" w:hAnsi="Times New Roman" w:cs="Times New Roman"/>
          <w:sz w:val="28"/>
          <w:szCs w:val="28"/>
          <w:lang w:eastAsia="ru-RU"/>
        </w:rPr>
        <w:t>соответствие предмета бюджетного обязательства, указанного в Сведениях о бюджетном обязательстве, коду классификации видов расходов  бюджета, указанному по соответствующей строке данных Сведений.</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ar16"/>
      <w:bookmarkEnd w:id="7"/>
      <w:r w:rsidRPr="00A80EB2">
        <w:rPr>
          <w:rFonts w:ascii="Times New Roman" w:eastAsia="Times New Roman" w:hAnsi="Times New Roman" w:cs="Times New Roman"/>
          <w:sz w:val="28"/>
          <w:szCs w:val="28"/>
          <w:lang w:eastAsia="ru-RU"/>
        </w:rPr>
        <w:t xml:space="preserve">13. В случае представления в орган Федерального казначейства Сведений о бюджетном обязательстве на бумажном носителе в дополнение к проверке, предусмотренной </w:t>
      </w:r>
      <w:hyperlink w:anchor="Par8" w:history="1">
        <w:r w:rsidRPr="00A80EB2">
          <w:rPr>
            <w:rFonts w:ascii="Times New Roman" w:eastAsia="Times New Roman" w:hAnsi="Times New Roman" w:cs="Times New Roman"/>
            <w:sz w:val="28"/>
            <w:szCs w:val="28"/>
            <w:lang w:eastAsia="ru-RU"/>
          </w:rPr>
          <w:t>пунктом 12</w:t>
        </w:r>
      </w:hyperlink>
      <w:r w:rsidRPr="00A80EB2">
        <w:rPr>
          <w:rFonts w:ascii="Times New Roman" w:eastAsia="Times New Roman" w:hAnsi="Times New Roman" w:cs="Times New Roman"/>
          <w:sz w:val="28"/>
          <w:szCs w:val="28"/>
          <w:lang w:eastAsia="ru-RU"/>
        </w:rPr>
        <w:t xml:space="preserve"> Порядка, также осуществляется проверка Сведений о бюджетном обязательстве на: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соответствие формы Сведений о бюджетном обязательстве установленной форме по ОКУД</w:t>
      </w:r>
      <w:hyperlink r:id="rId34" w:history="1"/>
      <w:r w:rsidRPr="00A80EB2">
        <w:rPr>
          <w:rFonts w:ascii="Times New Roman" w:eastAsia="Times New Roman" w:hAnsi="Times New Roman" w:cs="Times New Roman"/>
          <w:sz w:val="28"/>
          <w:szCs w:val="28"/>
          <w:lang w:eastAsia="ru-RU"/>
        </w:rPr>
        <w:t xml:space="preserve"> 0506101;</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A80EB2" w:rsidRPr="00A80EB2" w:rsidRDefault="00A80EB2" w:rsidP="00A80E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Ошибки в документе на бумажном носителе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 с указанием даты заверения.</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8" w:name="Par20"/>
      <w:bookmarkStart w:id="9" w:name="Par28"/>
      <w:bookmarkEnd w:id="8"/>
      <w:bookmarkEnd w:id="9"/>
      <w:r w:rsidRPr="00A80EB2">
        <w:rPr>
          <w:rFonts w:ascii="Times New Roman" w:eastAsia="Times New Roman" w:hAnsi="Times New Roman" w:cs="Times New Roman"/>
          <w:sz w:val="28"/>
          <w:szCs w:val="28"/>
          <w:lang w:eastAsia="ru-RU"/>
        </w:rPr>
        <w:t xml:space="preserve">14. В случае положительного результата проверки Сведений о бюджетном обязательстве на соответствие требованиям, предусмотренным </w:t>
      </w:r>
      <w:hyperlink w:anchor="Par8" w:history="1">
        <w:r w:rsidRPr="00A80EB2">
          <w:rPr>
            <w:rFonts w:ascii="Times New Roman" w:eastAsia="Times New Roman" w:hAnsi="Times New Roman" w:cs="Times New Roman"/>
            <w:sz w:val="28"/>
            <w:szCs w:val="28"/>
            <w:lang w:eastAsia="ru-RU"/>
          </w:rPr>
          <w:t>пунктами 12-13</w:t>
        </w:r>
      </w:hyperlink>
      <w:r w:rsidRPr="00A80EB2">
        <w:rPr>
          <w:rFonts w:ascii="Times New Roman" w:eastAsia="Times New Roman" w:hAnsi="Times New Roman" w:cs="Times New Roman"/>
          <w:sz w:val="28"/>
          <w:szCs w:val="28"/>
          <w:lang w:eastAsia="ru-RU"/>
        </w:rPr>
        <w:t xml:space="preserve">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следующего  рабочего дня после указанной проверки Сведений о бюджетном обязательстве направляет получателю средств местного бюджета извещение о постановке на учет </w:t>
      </w:r>
      <w:r w:rsidRPr="00A80EB2">
        <w:rPr>
          <w:rFonts w:ascii="Times New Roman" w:eastAsia="Times New Roman" w:hAnsi="Times New Roman" w:cs="Times New Roman"/>
          <w:sz w:val="28"/>
          <w:szCs w:val="28"/>
          <w:lang w:eastAsia="ru-RU"/>
        </w:rPr>
        <w:lastRenderedPageBreak/>
        <w:t>(изменении) бюджетного обязательства (код формы по ОКУД 0506105) (далее - Извещение о бюджетном обязательстве).</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Извещение о бюджетном обязательстве направляется получателю средств местного бюджета органом Федерального казначейства: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в информационной системе в форме электронного документа с использованием электронной подписи лица, имеющего право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на бумажном носителе - в отношении Сведений о бюджетном обязательстве, представленных на бумажном носителе.</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Извещение о бюджетном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Постановка на учет бюджетного обязательства, возникшего на основании извещения об осуществлении закупки, сведения о приглашении принять участие в определении поставщика (подрядчика, исполнителя) осуществляется одновременно с направлением заказчику уведомления о размещении извещения в ЕИС, проставлением отметки о соответствии контролируемой информации на сведении о приглашении принять участие в определении поставщика (подрядчика, исполнителя). </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Постановка на учет бюджетного обязательства, возникшего на основании извещения об осуществлении закупки, сведения о приглашении принять участие в определении поставщика (подрядчика, исполнителя), не осуществляется в случае направления заказчику Протокола о несоответствии контролируемой информации требованиям, установленным </w:t>
      </w:r>
      <w:hyperlink r:id="rId35" w:history="1">
        <w:r w:rsidRPr="00A80EB2">
          <w:rPr>
            <w:rFonts w:ascii="Times New Roman" w:eastAsia="Times New Roman" w:hAnsi="Times New Roman" w:cs="Times New Roman"/>
            <w:sz w:val="28"/>
            <w:szCs w:val="28"/>
            <w:lang w:eastAsia="ru-RU"/>
          </w:rPr>
          <w:t>частью 5 статьи 99</w:t>
        </w:r>
      </w:hyperlink>
      <w:r w:rsidRPr="00A80EB2">
        <w:rPr>
          <w:rFonts w:ascii="Times New Roman" w:eastAsia="Times New Roman" w:hAnsi="Times New Roman" w:cs="Times New Roman"/>
          <w:sz w:val="28"/>
          <w:szCs w:val="28"/>
          <w:lang w:eastAsia="ru-RU"/>
        </w:rPr>
        <w:t xml:space="preserve"> Федерального закона от 5 апреля </w:t>
      </w:r>
      <w:smartTag w:uri="urn:schemas-microsoft-com:office:smarttags" w:element="metricconverter">
        <w:smartTagPr>
          <w:attr w:name="ProductID" w:val="2013 г"/>
        </w:smartTagPr>
        <w:r w:rsidRPr="00A80EB2">
          <w:rPr>
            <w:rFonts w:ascii="Times New Roman" w:eastAsia="Times New Roman" w:hAnsi="Times New Roman" w:cs="Times New Roman"/>
            <w:sz w:val="28"/>
            <w:szCs w:val="28"/>
            <w:lang w:eastAsia="ru-RU"/>
          </w:rPr>
          <w:t>2013 г</w:t>
        </w:r>
      </w:smartTag>
      <w:r w:rsidRPr="00A80EB2">
        <w:rPr>
          <w:rFonts w:ascii="Times New Roman" w:eastAsia="Times New Roman" w:hAnsi="Times New Roman" w:cs="Times New Roman"/>
          <w:sz w:val="28"/>
          <w:szCs w:val="28"/>
          <w:lang w:eastAsia="ru-RU"/>
        </w:rPr>
        <w:t>. N 44-ФЗ "О контрактной системе в сфере закупок товаров, работ, услуг для обеспечения государственных и муниципальных нужд", сформированного на извещение об осуществлении закупки или сведение о приглашении принять участие в определении поставщика (подрядчика, исполнителя).</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0" w:name="Par39"/>
      <w:bookmarkEnd w:id="10"/>
      <w:r w:rsidRPr="00A80EB2">
        <w:rPr>
          <w:rFonts w:ascii="Times New Roman" w:eastAsia="Times New Roman" w:hAnsi="Times New Roman" w:cs="Times New Roman"/>
          <w:sz w:val="28"/>
          <w:szCs w:val="28"/>
          <w:lang w:eastAsia="ru-RU"/>
        </w:rPr>
        <w:t xml:space="preserve">15. Одно поставленное на учет бюджетное обязательство может содержать несколько кодов классификации расходов местного бюджета. </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Бюджетное обязательство, принятое получателем средств местного бюджета в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lastRenderedPageBreak/>
        <w:t>16. В случае отрицательного результата проверки Сведений о бюджетном обязательстве на соответствие требованиям, предусмотренным:</w:t>
      </w:r>
    </w:p>
    <w:p w:rsidR="00A80EB2" w:rsidRPr="00A80EB2" w:rsidRDefault="001D1935"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w:anchor="Par9" w:history="1">
        <w:r w:rsidR="00A80EB2" w:rsidRPr="00A80EB2">
          <w:rPr>
            <w:rFonts w:ascii="Times New Roman" w:eastAsia="Times New Roman" w:hAnsi="Times New Roman" w:cs="Times New Roman"/>
            <w:sz w:val="28"/>
            <w:szCs w:val="28"/>
            <w:lang w:eastAsia="ru-RU"/>
          </w:rPr>
          <w:t xml:space="preserve">абзацами </w:t>
        </w:r>
      </w:hyperlink>
      <w:r w:rsidR="00A80EB2" w:rsidRPr="00A80EB2">
        <w:rPr>
          <w:rFonts w:ascii="Times New Roman" w:eastAsia="Times New Roman" w:hAnsi="Times New Roman" w:cs="Times New Roman"/>
          <w:sz w:val="28"/>
          <w:szCs w:val="28"/>
          <w:lang w:eastAsia="ru-RU"/>
        </w:rPr>
        <w:t xml:space="preserve">пятым – </w:t>
      </w:r>
      <w:hyperlink w:anchor="Par14" w:history="1">
        <w:r w:rsidR="00A80EB2" w:rsidRPr="00A80EB2">
          <w:rPr>
            <w:rFonts w:ascii="Times New Roman" w:eastAsia="Times New Roman" w:hAnsi="Times New Roman" w:cs="Times New Roman"/>
            <w:sz w:val="28"/>
            <w:szCs w:val="28"/>
            <w:lang w:eastAsia="ru-RU"/>
          </w:rPr>
          <w:t>седьмым, десятым пункта 12</w:t>
        </w:r>
      </w:hyperlink>
      <w:r w:rsidR="00A80EB2" w:rsidRPr="00A80EB2">
        <w:rPr>
          <w:rFonts w:ascii="Times New Roman" w:eastAsia="Times New Roman" w:hAnsi="Times New Roman" w:cs="Times New Roman"/>
          <w:sz w:val="28"/>
          <w:szCs w:val="28"/>
          <w:lang w:eastAsia="ru-RU"/>
        </w:rPr>
        <w:t xml:space="preserve">, </w:t>
      </w:r>
      <w:hyperlink w:anchor="Par16" w:history="1">
        <w:r w:rsidR="00A80EB2" w:rsidRPr="00A80EB2">
          <w:rPr>
            <w:rFonts w:ascii="Times New Roman" w:eastAsia="Times New Roman" w:hAnsi="Times New Roman" w:cs="Times New Roman"/>
            <w:sz w:val="28"/>
            <w:szCs w:val="28"/>
            <w:lang w:eastAsia="ru-RU"/>
          </w:rPr>
          <w:t>пунктом 13</w:t>
        </w:r>
      </w:hyperlink>
      <w:r w:rsidR="00A80EB2" w:rsidRPr="00A80EB2">
        <w:rPr>
          <w:rFonts w:ascii="Times New Roman" w:eastAsia="Times New Roman" w:hAnsi="Times New Roman" w:cs="Times New Roman"/>
          <w:sz w:val="28"/>
          <w:szCs w:val="28"/>
          <w:lang w:eastAsia="ru-RU"/>
        </w:rPr>
        <w:t xml:space="preserve"> Порядка, орган Федерального казначейства в срок, установленный в </w:t>
      </w:r>
      <w:hyperlink w:anchor="Par8" w:history="1">
        <w:r w:rsidR="00A80EB2" w:rsidRPr="00A80EB2">
          <w:rPr>
            <w:rFonts w:ascii="Times New Roman" w:eastAsia="Times New Roman" w:hAnsi="Times New Roman" w:cs="Times New Roman"/>
            <w:sz w:val="28"/>
            <w:szCs w:val="28"/>
            <w:lang w:eastAsia="ru-RU"/>
          </w:rPr>
          <w:t>пункте 12</w:t>
        </w:r>
      </w:hyperlink>
      <w:r w:rsidR="00A80EB2" w:rsidRPr="00A80EB2">
        <w:rPr>
          <w:rFonts w:ascii="Times New Roman" w:eastAsia="Times New Roman" w:hAnsi="Times New Roman" w:cs="Times New Roman"/>
          <w:sz w:val="28"/>
          <w:szCs w:val="28"/>
          <w:lang w:eastAsia="ru-RU"/>
        </w:rPr>
        <w:t xml:space="preserve"> Порядка, возвращает получателю средств местного бюджета представленные на бумажном носителе Сведения о бюджетном обязательстве с приложением </w:t>
      </w:r>
      <w:hyperlink r:id="rId36" w:history="1">
        <w:r w:rsidR="00A80EB2" w:rsidRPr="00A80EB2">
          <w:rPr>
            <w:rFonts w:ascii="Times New Roman" w:eastAsia="Times New Roman" w:hAnsi="Times New Roman" w:cs="Times New Roman"/>
            <w:sz w:val="28"/>
            <w:szCs w:val="28"/>
            <w:lang w:eastAsia="ru-RU"/>
          </w:rPr>
          <w:t>Протокола</w:t>
        </w:r>
      </w:hyperlink>
      <w:r w:rsidR="00A80EB2" w:rsidRPr="00A80EB2">
        <w:rPr>
          <w:rFonts w:ascii="Times New Roman" w:eastAsia="Times New Roman" w:hAnsi="Times New Roman" w:cs="Times New Roman"/>
          <w:sz w:val="28"/>
          <w:szCs w:val="28"/>
          <w:lang w:eastAsia="ru-RU"/>
        </w:rPr>
        <w:t xml:space="preserve"> (код формы по КФД </w:t>
      </w:r>
      <w:hyperlink r:id="rId37" w:history="1">
        <w:r w:rsidR="00A80EB2" w:rsidRPr="00A80EB2">
          <w:rPr>
            <w:rFonts w:ascii="Times New Roman" w:eastAsia="Times New Roman" w:hAnsi="Times New Roman" w:cs="Times New Roman"/>
            <w:sz w:val="28"/>
            <w:szCs w:val="28"/>
            <w:lang w:eastAsia="ru-RU"/>
          </w:rPr>
          <w:t>0531805</w:t>
        </w:r>
      </w:hyperlink>
      <w:r w:rsidR="00A80EB2" w:rsidRPr="00A80EB2">
        <w:rPr>
          <w:rFonts w:ascii="Times New Roman" w:eastAsia="Times New Roman" w:hAnsi="Times New Roman" w:cs="Times New Roman"/>
          <w:sz w:val="28"/>
          <w:szCs w:val="28"/>
          <w:lang w:eastAsia="ru-RU"/>
        </w:rPr>
        <w:t xml:space="preserve">) (далее - Протокол), направляет получателю средств местного бюджета Протокол в электронном виде, если Сведения о бюджетном обязательстве направлялись в форме электронного документа, с указанием в </w:t>
      </w:r>
      <w:hyperlink r:id="rId38" w:history="1">
        <w:r w:rsidR="00A80EB2" w:rsidRPr="00A80EB2">
          <w:rPr>
            <w:rFonts w:ascii="Times New Roman" w:eastAsia="Times New Roman" w:hAnsi="Times New Roman" w:cs="Times New Roman"/>
            <w:sz w:val="28"/>
            <w:szCs w:val="28"/>
            <w:lang w:eastAsia="ru-RU"/>
          </w:rPr>
          <w:t>Протоколе</w:t>
        </w:r>
      </w:hyperlink>
      <w:r w:rsidR="00A80EB2" w:rsidRPr="00A80EB2">
        <w:rPr>
          <w:rFonts w:ascii="Times New Roman" w:eastAsia="Times New Roman" w:hAnsi="Times New Roman" w:cs="Times New Roman"/>
          <w:sz w:val="28"/>
          <w:szCs w:val="28"/>
          <w:lang w:eastAsia="ru-RU"/>
        </w:rPr>
        <w:t xml:space="preserve"> причины, по которой не осуществляется постановка на учет бюджетного обязательства;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абзацами восьмым – девятым пункта 12 Порядка орган Федерального казначейства в срок, установленный в </w:t>
      </w:r>
      <w:hyperlink w:anchor="Par8" w:history="1">
        <w:r w:rsidRPr="00A80EB2">
          <w:rPr>
            <w:rFonts w:ascii="Times New Roman" w:eastAsia="Times New Roman" w:hAnsi="Times New Roman" w:cs="Times New Roman"/>
            <w:sz w:val="28"/>
            <w:szCs w:val="28"/>
            <w:lang w:eastAsia="ru-RU"/>
          </w:rPr>
          <w:t>пункте 12</w:t>
        </w:r>
      </w:hyperlink>
      <w:r w:rsidRPr="00A80EB2">
        <w:rPr>
          <w:rFonts w:ascii="Times New Roman" w:eastAsia="Times New Roman" w:hAnsi="Times New Roman" w:cs="Times New Roman"/>
          <w:sz w:val="28"/>
          <w:szCs w:val="28"/>
          <w:lang w:eastAsia="ru-RU"/>
        </w:rPr>
        <w:t xml:space="preserve"> Порядка: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в отношении Сведений о бюджетных обязательствах, возникших на основании документов-оснований, предусмотренных </w:t>
      </w:r>
      <w:hyperlink r:id="rId39" w:history="1">
        <w:r w:rsidRPr="00A80EB2">
          <w:rPr>
            <w:rFonts w:ascii="Times New Roman" w:eastAsia="Times New Roman" w:hAnsi="Times New Roman" w:cs="Times New Roman"/>
            <w:sz w:val="28"/>
            <w:szCs w:val="28"/>
            <w:lang w:eastAsia="ru-RU"/>
          </w:rPr>
          <w:t>пунктами 1</w:t>
        </w:r>
      </w:hyperlink>
      <w:r w:rsidRPr="00A80EB2">
        <w:rPr>
          <w:rFonts w:ascii="Times New Roman" w:eastAsia="Times New Roman" w:hAnsi="Times New Roman" w:cs="Times New Roman"/>
          <w:sz w:val="28"/>
          <w:szCs w:val="28"/>
          <w:lang w:eastAsia="ru-RU"/>
        </w:rPr>
        <w:t xml:space="preserve">, </w:t>
      </w:r>
      <w:hyperlink r:id="rId40" w:history="1">
        <w:r w:rsidRPr="00A80EB2">
          <w:rPr>
            <w:rFonts w:ascii="Times New Roman" w:eastAsia="Times New Roman" w:hAnsi="Times New Roman" w:cs="Times New Roman"/>
            <w:sz w:val="28"/>
            <w:szCs w:val="28"/>
            <w:lang w:eastAsia="ru-RU"/>
          </w:rPr>
          <w:t>2</w:t>
        </w:r>
      </w:hyperlink>
      <w:r w:rsidRPr="00A80EB2">
        <w:rPr>
          <w:rFonts w:ascii="Times New Roman" w:eastAsia="Times New Roman" w:hAnsi="Times New Roman" w:cs="Times New Roman"/>
          <w:sz w:val="28"/>
          <w:szCs w:val="28"/>
          <w:lang w:eastAsia="ru-RU"/>
        </w:rPr>
        <w:t xml:space="preserve"> и 13 графы 2 Перечня, - возвращает получателю средств местного бюджета представленные на бумажном носителе Сведения о бюджетном обязательстве с приложением </w:t>
      </w:r>
      <w:hyperlink r:id="rId41" w:history="1">
        <w:r w:rsidRPr="00A80EB2">
          <w:rPr>
            <w:rFonts w:ascii="Times New Roman" w:eastAsia="Times New Roman" w:hAnsi="Times New Roman" w:cs="Times New Roman"/>
            <w:sz w:val="28"/>
            <w:szCs w:val="28"/>
            <w:lang w:eastAsia="ru-RU"/>
          </w:rPr>
          <w:t>Протокола</w:t>
        </w:r>
      </w:hyperlink>
      <w:r w:rsidRPr="00A80EB2">
        <w:rPr>
          <w:rFonts w:ascii="Times New Roman" w:eastAsia="Times New Roman" w:hAnsi="Times New Roman" w:cs="Times New Roman"/>
          <w:sz w:val="28"/>
          <w:szCs w:val="28"/>
          <w:lang w:eastAsia="ru-RU"/>
        </w:rPr>
        <w:t xml:space="preserve"> либо направляет получателю средств местного бюджета указанный </w:t>
      </w:r>
      <w:hyperlink r:id="rId42" w:history="1">
        <w:r w:rsidRPr="00A80EB2">
          <w:rPr>
            <w:rFonts w:ascii="Times New Roman" w:eastAsia="Times New Roman" w:hAnsi="Times New Roman" w:cs="Times New Roman"/>
            <w:sz w:val="28"/>
            <w:szCs w:val="28"/>
            <w:lang w:eastAsia="ru-RU"/>
          </w:rPr>
          <w:t>Протокол</w:t>
        </w:r>
      </w:hyperlink>
      <w:r w:rsidRPr="00A80EB2">
        <w:rPr>
          <w:rFonts w:ascii="Times New Roman" w:eastAsia="Times New Roman" w:hAnsi="Times New Roman" w:cs="Times New Roman"/>
          <w:sz w:val="28"/>
          <w:szCs w:val="28"/>
          <w:lang w:eastAsia="ru-RU"/>
        </w:rPr>
        <w:t>,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в отношении Сведений о бюджетных обязательствах, возникших на основании документов-оснований, предусмотренных </w:t>
      </w:r>
      <w:hyperlink r:id="rId43" w:history="1">
        <w:r w:rsidRPr="00A80EB2">
          <w:rPr>
            <w:rFonts w:ascii="Times New Roman" w:eastAsia="Times New Roman" w:hAnsi="Times New Roman" w:cs="Times New Roman"/>
            <w:sz w:val="28"/>
            <w:szCs w:val="28"/>
            <w:lang w:eastAsia="ru-RU"/>
          </w:rPr>
          <w:t>пунктами 3</w:t>
        </w:r>
      </w:hyperlink>
      <w:r w:rsidRPr="00A80EB2">
        <w:rPr>
          <w:rFonts w:ascii="Times New Roman" w:eastAsia="Times New Roman" w:hAnsi="Times New Roman" w:cs="Times New Roman"/>
          <w:sz w:val="28"/>
          <w:szCs w:val="28"/>
          <w:lang w:eastAsia="ru-RU"/>
        </w:rPr>
        <w:t xml:space="preserve"> - </w:t>
      </w:r>
      <w:hyperlink r:id="rId44" w:history="1">
        <w:r w:rsidRPr="00A80EB2">
          <w:rPr>
            <w:rFonts w:ascii="Times New Roman" w:eastAsia="Times New Roman" w:hAnsi="Times New Roman" w:cs="Times New Roman"/>
            <w:sz w:val="28"/>
            <w:szCs w:val="28"/>
            <w:lang w:eastAsia="ru-RU"/>
          </w:rPr>
          <w:t>12</w:t>
        </w:r>
      </w:hyperlink>
      <w:r w:rsidRPr="00A80EB2">
        <w:rPr>
          <w:rFonts w:ascii="Times New Roman" w:eastAsia="Times New Roman" w:hAnsi="Times New Roman" w:cs="Times New Roman"/>
          <w:sz w:val="28"/>
          <w:szCs w:val="28"/>
          <w:lang w:eastAsia="ru-RU"/>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получателю средств местного бюджета Извещение о бюджетном обязательстве;</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45" w:history="1">
        <w:r w:rsidRPr="00A80EB2">
          <w:rPr>
            <w:rFonts w:ascii="Times New Roman" w:eastAsia="Times New Roman" w:hAnsi="Times New Roman" w:cs="Times New Roman"/>
            <w:sz w:val="28"/>
            <w:szCs w:val="28"/>
            <w:lang w:eastAsia="ru-RU"/>
          </w:rPr>
          <w:t>ОКУД</w:t>
        </w:r>
      </w:hyperlink>
      <w:r w:rsidRPr="00A80EB2">
        <w:rPr>
          <w:rFonts w:ascii="Times New Roman" w:eastAsia="Times New Roman" w:hAnsi="Times New Roman" w:cs="Times New Roman"/>
          <w:sz w:val="28"/>
          <w:szCs w:val="28"/>
          <w:lang w:eastAsia="ru-RU"/>
        </w:rPr>
        <w:t xml:space="preserve"> 0506111).</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В случае, указанном в абзаце 8 пункта 14 орган Федерального казначейства в срок, установленный в </w:t>
      </w:r>
      <w:hyperlink w:anchor="Par8" w:history="1">
        <w:r w:rsidRPr="00A80EB2">
          <w:rPr>
            <w:rFonts w:ascii="Times New Roman" w:eastAsia="Times New Roman" w:hAnsi="Times New Roman" w:cs="Times New Roman"/>
            <w:sz w:val="28"/>
            <w:szCs w:val="28"/>
            <w:lang w:eastAsia="ru-RU"/>
          </w:rPr>
          <w:t>пункте 12</w:t>
        </w:r>
      </w:hyperlink>
      <w:r w:rsidRPr="00A80EB2">
        <w:rPr>
          <w:rFonts w:ascii="Times New Roman" w:eastAsia="Times New Roman" w:hAnsi="Times New Roman" w:cs="Times New Roman"/>
          <w:sz w:val="28"/>
          <w:szCs w:val="28"/>
          <w:lang w:eastAsia="ru-RU"/>
        </w:rPr>
        <w:t xml:space="preserve"> Порядка, возвращает получателю средств местного бюджета представленные на бумажном носителе Сведения о бюджетном обязательстве с приложением </w:t>
      </w:r>
      <w:hyperlink r:id="rId46" w:history="1">
        <w:r w:rsidRPr="00A80EB2">
          <w:rPr>
            <w:rFonts w:ascii="Times New Roman" w:eastAsia="Times New Roman" w:hAnsi="Times New Roman" w:cs="Times New Roman"/>
            <w:sz w:val="28"/>
            <w:szCs w:val="28"/>
            <w:lang w:eastAsia="ru-RU"/>
          </w:rPr>
          <w:t>Протокола</w:t>
        </w:r>
      </w:hyperlink>
      <w:r w:rsidRPr="00A80EB2">
        <w:rPr>
          <w:rFonts w:ascii="Times New Roman" w:eastAsia="Times New Roman" w:hAnsi="Times New Roman" w:cs="Times New Roman"/>
          <w:sz w:val="28"/>
          <w:szCs w:val="28"/>
          <w:lang w:eastAsia="ru-RU"/>
        </w:rPr>
        <w:t xml:space="preserve">, направляет получателю средств местного бюджета Протокол в электронном виде, если Сведения о бюджетном обязательстве направлялись в форме электронного документа, с указанием в </w:t>
      </w:r>
      <w:hyperlink r:id="rId47" w:history="1">
        <w:r w:rsidRPr="00A80EB2">
          <w:rPr>
            <w:rFonts w:ascii="Times New Roman" w:eastAsia="Times New Roman" w:hAnsi="Times New Roman" w:cs="Times New Roman"/>
            <w:sz w:val="28"/>
            <w:szCs w:val="28"/>
            <w:lang w:eastAsia="ru-RU"/>
          </w:rPr>
          <w:t>Протоколе</w:t>
        </w:r>
      </w:hyperlink>
      <w:r w:rsidRPr="00A80EB2">
        <w:rPr>
          <w:rFonts w:ascii="Times New Roman" w:eastAsia="Times New Roman" w:hAnsi="Times New Roman" w:cs="Times New Roman"/>
          <w:sz w:val="28"/>
          <w:szCs w:val="28"/>
          <w:lang w:eastAsia="ru-RU"/>
        </w:rPr>
        <w:t xml:space="preserve"> причины, по которой не осуществляется постановка на учет бюджетного обязательства.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17.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4" w:history="1">
        <w:r w:rsidRPr="00A80EB2">
          <w:rPr>
            <w:rFonts w:ascii="Times New Roman" w:eastAsia="Times New Roman" w:hAnsi="Times New Roman" w:cs="Times New Roman"/>
            <w:sz w:val="28"/>
            <w:szCs w:val="28"/>
            <w:lang w:eastAsia="ru-RU"/>
          </w:rPr>
          <w:t>пунктом 10</w:t>
        </w:r>
      </w:hyperlink>
      <w:r w:rsidRPr="00A80EB2">
        <w:rPr>
          <w:rFonts w:ascii="Times New Roman" w:eastAsia="Times New Roman" w:hAnsi="Times New Roman" w:cs="Times New Roman"/>
          <w:sz w:val="28"/>
          <w:szCs w:val="28"/>
          <w:lang w:eastAsia="ru-RU"/>
        </w:rPr>
        <w:t xml:space="preserve"> Порядка в части </w:t>
      </w:r>
      <w:r w:rsidRPr="00A80EB2">
        <w:rPr>
          <w:rFonts w:ascii="Times New Roman" w:eastAsia="Times New Roman" w:hAnsi="Times New Roman" w:cs="Times New Roman"/>
          <w:sz w:val="28"/>
          <w:szCs w:val="28"/>
          <w:lang w:eastAsia="ru-RU"/>
        </w:rPr>
        <w:lastRenderedPageBreak/>
        <w:t>графика оплаты бюджетного обязательства, а также в части кодов бюджетной классификации (при необходимости).</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В случае, если коды бюджетной классификации,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установленные на текущий финансовый год.</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18.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A80EB2" w:rsidRPr="00A80EB2" w:rsidRDefault="00A80EB2" w:rsidP="00A80EB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A80EB2" w:rsidRPr="00A80EB2" w:rsidRDefault="00A80EB2" w:rsidP="00A80EB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III. Особенности учета бюджетных обязательств</w:t>
      </w:r>
    </w:p>
    <w:p w:rsidR="00A80EB2" w:rsidRPr="00A80EB2" w:rsidRDefault="00A80EB2" w:rsidP="00A80EB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по исполнительным документам, решениям налоговых органов</w:t>
      </w:r>
    </w:p>
    <w:p w:rsidR="00A80EB2" w:rsidRPr="00A80EB2" w:rsidRDefault="00A80EB2" w:rsidP="00A80EB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19. Сведения о бюджетном обязательстве, возникшем в соответствии с документами-основаниями, предусмотренными </w:t>
      </w:r>
      <w:hyperlink r:id="rId48" w:history="1">
        <w:r w:rsidRPr="00A80EB2">
          <w:rPr>
            <w:rFonts w:ascii="Times New Roman" w:eastAsia="Times New Roman" w:hAnsi="Times New Roman" w:cs="Times New Roman"/>
            <w:sz w:val="28"/>
            <w:szCs w:val="28"/>
            <w:lang w:eastAsia="ru-RU"/>
          </w:rPr>
          <w:t>пунктами 11</w:t>
        </w:r>
      </w:hyperlink>
      <w:r w:rsidRPr="00A80EB2">
        <w:rPr>
          <w:rFonts w:ascii="Times New Roman" w:eastAsia="Times New Roman" w:hAnsi="Times New Roman" w:cs="Times New Roman"/>
          <w:sz w:val="28"/>
          <w:szCs w:val="28"/>
          <w:lang w:eastAsia="ru-RU"/>
        </w:rPr>
        <w:t xml:space="preserve"> и </w:t>
      </w:r>
      <w:hyperlink r:id="rId49" w:history="1">
        <w:r w:rsidRPr="00A80EB2">
          <w:rPr>
            <w:rFonts w:ascii="Times New Roman" w:eastAsia="Times New Roman" w:hAnsi="Times New Roman" w:cs="Times New Roman"/>
            <w:sz w:val="28"/>
            <w:szCs w:val="28"/>
            <w:lang w:eastAsia="ru-RU"/>
          </w:rPr>
          <w:t>12</w:t>
        </w:r>
      </w:hyperlink>
      <w:r w:rsidRPr="00A80EB2">
        <w:rPr>
          <w:rFonts w:ascii="Times New Roman" w:eastAsia="Times New Roman" w:hAnsi="Times New Roman" w:cs="Times New Roman"/>
          <w:sz w:val="28"/>
          <w:szCs w:val="28"/>
          <w:lang w:eastAsia="ru-RU"/>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по которым должны быть произведены расходы местного бюджета по исполнению исполнительного документа, решения налогового органа.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20. 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w:t>
      </w:r>
      <w:r w:rsidRPr="00A80EB2">
        <w:rPr>
          <w:rFonts w:ascii="Times New Roman" w:eastAsia="Times New Roman" w:hAnsi="Times New Roman" w:cs="Times New Roman"/>
          <w:sz w:val="28"/>
          <w:szCs w:val="28"/>
          <w:lang w:eastAsia="ru-RU"/>
        </w:rPr>
        <w:lastRenderedPageBreak/>
        <w:t>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22. 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A80EB2" w:rsidRPr="00A80EB2" w:rsidRDefault="00A80EB2" w:rsidP="00A80EB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0EB2" w:rsidRPr="00A80EB2" w:rsidRDefault="00A80EB2" w:rsidP="00A80EB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IV. Порядок учета денежных обязательств</w:t>
      </w:r>
    </w:p>
    <w:p w:rsidR="00A80EB2" w:rsidRPr="00A80EB2" w:rsidRDefault="00A80EB2" w:rsidP="00A80EB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23.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288" w:history="1">
        <w:r w:rsidRPr="00A80EB2">
          <w:rPr>
            <w:rFonts w:ascii="Times New Roman" w:eastAsia="Times New Roman" w:hAnsi="Times New Roman" w:cs="Times New Roman"/>
            <w:sz w:val="28"/>
            <w:szCs w:val="28"/>
            <w:lang w:eastAsia="ru-RU"/>
          </w:rPr>
          <w:t>графе 3</w:t>
        </w:r>
      </w:hyperlink>
      <w:r w:rsidRPr="00A80EB2">
        <w:rPr>
          <w:rFonts w:ascii="Times New Roman" w:eastAsia="Times New Roman" w:hAnsi="Times New Roman" w:cs="Times New Roman"/>
          <w:sz w:val="28"/>
          <w:szCs w:val="28"/>
          <w:lang w:eastAsia="ru-RU"/>
        </w:rPr>
        <w:t xml:space="preserve"> Перечня, на сумму, указанную в документе, в соответствии с которым возникло денежное обязательство.</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1" w:name="P188"/>
      <w:bookmarkEnd w:id="11"/>
      <w:r w:rsidRPr="00A80EB2">
        <w:rPr>
          <w:rFonts w:ascii="Times New Roman" w:eastAsia="Times New Roman" w:hAnsi="Times New Roman" w:cs="Times New Roman"/>
          <w:sz w:val="28"/>
          <w:szCs w:val="28"/>
          <w:lang w:eastAsia="ru-RU"/>
        </w:rPr>
        <w:t xml:space="preserve">24.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296" w:history="1">
        <w:r w:rsidRPr="00A80EB2">
          <w:rPr>
            <w:rFonts w:ascii="Times New Roman" w:eastAsia="Times New Roman" w:hAnsi="Times New Roman" w:cs="Times New Roman"/>
            <w:sz w:val="28"/>
            <w:szCs w:val="28"/>
            <w:lang w:eastAsia="ru-RU"/>
          </w:rPr>
          <w:t>пунктах 3</w:t>
        </w:r>
      </w:hyperlink>
      <w:r w:rsidRPr="00A80EB2">
        <w:rPr>
          <w:rFonts w:ascii="Times New Roman" w:eastAsia="Times New Roman" w:hAnsi="Times New Roman" w:cs="Times New Roman"/>
          <w:sz w:val="28"/>
          <w:szCs w:val="28"/>
          <w:lang w:eastAsia="ru-RU"/>
        </w:rPr>
        <w:t xml:space="preserve"> и </w:t>
      </w:r>
      <w:hyperlink w:anchor="P1309" w:history="1">
        <w:r w:rsidRPr="00A80EB2">
          <w:rPr>
            <w:rFonts w:ascii="Times New Roman" w:eastAsia="Times New Roman" w:hAnsi="Times New Roman" w:cs="Times New Roman"/>
            <w:sz w:val="28"/>
            <w:szCs w:val="28"/>
            <w:lang w:eastAsia="ru-RU"/>
          </w:rPr>
          <w:t>4</w:t>
        </w:r>
      </w:hyperlink>
      <w:r w:rsidRPr="00A80EB2">
        <w:rPr>
          <w:rFonts w:ascii="Times New Roman" w:eastAsia="Times New Roman" w:hAnsi="Times New Roman" w:cs="Times New Roman"/>
          <w:sz w:val="28"/>
          <w:szCs w:val="28"/>
          <w:lang w:eastAsia="ru-RU"/>
        </w:rPr>
        <w:t xml:space="preserve"> графы 2 Перечня, формируются:</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получателем средств местного бюджета не позднее трех рабочих дней со дня возникновения денежного обязательства в случае:</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исполнения денежного обязательства неоднократно (в том числе с учетом ранее произведенных авансовых платежей);</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подтверждения поставки товаров, выполнения работ, оказания услуг по ранее произведенным авансовым платежам в соответствии с условиями муниципального контракта (договора);</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 оплаты денежных обязательств, установленным финансовым органом муниципального образования (далее - Порядок санкционирования);</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органом Федерального казначейства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местного бюджета в орган Федерального казначейства платежных документах для оплаты соответствующих денежных обязательств, в сроки, установленные  Соглашением об осуществлении Управлением Федерального казначейства по Мурманской области отдельных функций по исполнению бюджета муниципального образования городское поселение </w:t>
      </w:r>
      <w:r w:rsidR="000D64A8">
        <w:rPr>
          <w:rFonts w:ascii="Times New Roman" w:eastAsia="Times New Roman" w:hAnsi="Times New Roman" w:cs="Times New Roman"/>
          <w:sz w:val="28"/>
          <w:szCs w:val="28"/>
          <w:lang w:eastAsia="ru-RU"/>
        </w:rPr>
        <w:t>Кильдинстрой</w:t>
      </w:r>
      <w:r w:rsidRPr="00A80EB2">
        <w:rPr>
          <w:rFonts w:ascii="Times New Roman" w:eastAsia="Times New Roman" w:hAnsi="Times New Roman" w:cs="Times New Roman"/>
          <w:sz w:val="28"/>
          <w:szCs w:val="28"/>
          <w:lang w:eastAsia="ru-RU"/>
        </w:rPr>
        <w:t xml:space="preserve"> Кольского района Мурманской области при кассовом обслуживании исполнения бюджета Управлением Федерального казначейства по Мурманской области для исполнения платежных документов, при положительном результате их проверки, установленной требованиями </w:t>
      </w:r>
      <w:hyperlink r:id="rId50" w:history="1">
        <w:r w:rsidRPr="00A80EB2">
          <w:rPr>
            <w:rFonts w:ascii="Times New Roman" w:eastAsia="Times New Roman" w:hAnsi="Times New Roman" w:cs="Times New Roman"/>
            <w:sz w:val="28"/>
            <w:szCs w:val="28"/>
            <w:lang w:eastAsia="ru-RU"/>
          </w:rPr>
          <w:t>Порядка санкционирования.</w:t>
        </w:r>
      </w:hyperlink>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2" w:name="P199"/>
      <w:bookmarkEnd w:id="12"/>
      <w:r w:rsidRPr="00A80EB2">
        <w:rPr>
          <w:rFonts w:ascii="Times New Roman" w:eastAsia="Times New Roman" w:hAnsi="Times New Roman" w:cs="Times New Roman"/>
          <w:sz w:val="28"/>
          <w:szCs w:val="28"/>
          <w:lang w:eastAsia="ru-RU"/>
        </w:rPr>
        <w:lastRenderedPageBreak/>
        <w:t>25. Сведения о денежном обязательстве направляются в орган Федерального казначейства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Требования настоящего </w:t>
      </w:r>
      <w:hyperlink w:anchor="P199" w:history="1">
        <w:r w:rsidRPr="00A80EB2">
          <w:rPr>
            <w:rFonts w:ascii="Times New Roman" w:eastAsia="Times New Roman" w:hAnsi="Times New Roman" w:cs="Times New Roman"/>
            <w:sz w:val="28"/>
            <w:szCs w:val="28"/>
            <w:lang w:eastAsia="ru-RU"/>
          </w:rPr>
          <w:t>пункта</w:t>
        </w:r>
      </w:hyperlink>
      <w:r w:rsidRPr="00A80EB2">
        <w:rPr>
          <w:rFonts w:ascii="Times New Roman" w:eastAsia="Times New Roman" w:hAnsi="Times New Roman" w:cs="Times New Roman"/>
          <w:sz w:val="28"/>
          <w:szCs w:val="28"/>
          <w:lang w:eastAsia="ru-RU"/>
        </w:rPr>
        <w:t xml:space="preserve"> не распространяются на документы, подтверждающие возникновение денежного обязательства, представление которых в орган Федерального казначейства в соответствии с </w:t>
      </w:r>
      <w:hyperlink r:id="rId51" w:history="1">
        <w:r w:rsidRPr="00A80EB2">
          <w:rPr>
            <w:rFonts w:ascii="Times New Roman" w:eastAsia="Times New Roman" w:hAnsi="Times New Roman" w:cs="Times New Roman"/>
            <w:sz w:val="28"/>
            <w:szCs w:val="28"/>
            <w:lang w:eastAsia="ru-RU"/>
          </w:rPr>
          <w:t xml:space="preserve">Порядком санкционирования </w:t>
        </w:r>
      </w:hyperlink>
      <w:r w:rsidRPr="00A80EB2">
        <w:rPr>
          <w:rFonts w:ascii="Times New Roman" w:eastAsia="Times New Roman" w:hAnsi="Times New Roman" w:cs="Times New Roman"/>
          <w:sz w:val="28"/>
          <w:szCs w:val="28"/>
          <w:lang w:eastAsia="ru-RU"/>
        </w:rPr>
        <w:t>не требуется.</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3" w:name="P204"/>
      <w:bookmarkEnd w:id="13"/>
      <w:r w:rsidRPr="00A80EB2">
        <w:rPr>
          <w:rFonts w:ascii="Times New Roman" w:eastAsia="Times New Roman" w:hAnsi="Times New Roman" w:cs="Times New Roman"/>
          <w:sz w:val="28"/>
          <w:szCs w:val="28"/>
          <w:lang w:eastAsia="ru-RU"/>
        </w:rPr>
        <w:t>26. Орган Федерального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80EB2" w:rsidRPr="00A80EB2" w:rsidRDefault="00A80EB2" w:rsidP="00A80EB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соответствие предмета денежного обязательства, указанного в Сведениях о бюджетном обязательстве, коду классификации видов расходов  бюджета, указанному по соответствующей строке данных Сведений;</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составу информации, подлежащей включению в Сведения о денежном обязательстве в соответствии с </w:t>
      </w:r>
      <w:hyperlink w:anchor="P611" w:history="1">
        <w:r w:rsidRPr="00A80EB2">
          <w:rPr>
            <w:rFonts w:ascii="Times New Roman" w:eastAsia="Times New Roman" w:hAnsi="Times New Roman" w:cs="Times New Roman"/>
            <w:sz w:val="28"/>
            <w:szCs w:val="28"/>
            <w:lang w:eastAsia="ru-RU"/>
          </w:rPr>
          <w:t>приложением № 2</w:t>
        </w:r>
      </w:hyperlink>
      <w:r w:rsidRPr="00A80EB2">
        <w:rPr>
          <w:rFonts w:ascii="Times New Roman" w:eastAsia="Times New Roman" w:hAnsi="Times New Roman" w:cs="Times New Roman"/>
          <w:sz w:val="28"/>
          <w:szCs w:val="28"/>
          <w:lang w:eastAsia="ru-RU"/>
        </w:rPr>
        <w:t xml:space="preserve"> к настоящему Порядку, с соблюдением правил формирования </w:t>
      </w:r>
      <w:hyperlink w:anchor="P1108" w:history="1">
        <w:r w:rsidRPr="00A80EB2">
          <w:rPr>
            <w:rFonts w:ascii="Times New Roman" w:eastAsia="Times New Roman" w:hAnsi="Times New Roman" w:cs="Times New Roman"/>
            <w:sz w:val="28"/>
            <w:szCs w:val="28"/>
            <w:lang w:eastAsia="ru-RU"/>
          </w:rPr>
          <w:t>Сведений</w:t>
        </w:r>
      </w:hyperlink>
      <w:r w:rsidRPr="00A80EB2">
        <w:rPr>
          <w:rFonts w:ascii="Times New Roman" w:eastAsia="Times New Roman" w:hAnsi="Times New Roman" w:cs="Times New Roman"/>
          <w:sz w:val="28"/>
          <w:szCs w:val="28"/>
          <w:lang w:eastAsia="ru-RU"/>
        </w:rPr>
        <w:t xml:space="preserve"> о денежном обязательстве, установленных настоящей главой;</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Порядком санкционирования, за исключением документов-оснований, представление которых в органы Федерального казначейства в соответствии с </w:t>
      </w:r>
      <w:hyperlink r:id="rId52" w:history="1">
        <w:r w:rsidRPr="00A80EB2">
          <w:rPr>
            <w:rFonts w:ascii="Times New Roman" w:eastAsia="Times New Roman" w:hAnsi="Times New Roman" w:cs="Times New Roman"/>
            <w:sz w:val="28"/>
            <w:szCs w:val="28"/>
            <w:lang w:eastAsia="ru-RU"/>
          </w:rPr>
          <w:t>Порядком санкционирования</w:t>
        </w:r>
      </w:hyperlink>
      <w:r w:rsidRPr="00A80EB2">
        <w:rPr>
          <w:rFonts w:ascii="Times New Roman" w:eastAsia="Times New Roman" w:hAnsi="Times New Roman" w:cs="Times New Roman"/>
          <w:sz w:val="28"/>
          <w:szCs w:val="28"/>
          <w:lang w:eastAsia="ru-RU"/>
        </w:rPr>
        <w:t xml:space="preserve"> не требуется.</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27. В случае представления в орган Федерального казначейства Сведений о денежном обязательстве на бумажном носителе в дополнение к проверке, предусмотренной </w:t>
      </w:r>
      <w:hyperlink w:anchor="P204" w:history="1">
        <w:r w:rsidRPr="00A80EB2">
          <w:rPr>
            <w:rFonts w:ascii="Times New Roman" w:eastAsia="Times New Roman" w:hAnsi="Times New Roman" w:cs="Times New Roman"/>
            <w:sz w:val="28"/>
            <w:szCs w:val="28"/>
            <w:lang w:eastAsia="ru-RU"/>
          </w:rPr>
          <w:t>пунктом 26</w:t>
        </w:r>
      </w:hyperlink>
      <w:r w:rsidRPr="00A80EB2">
        <w:rPr>
          <w:rFonts w:ascii="Times New Roman" w:eastAsia="Times New Roman" w:hAnsi="Times New Roman" w:cs="Times New Roman"/>
          <w:sz w:val="28"/>
          <w:szCs w:val="28"/>
          <w:lang w:eastAsia="ru-RU"/>
        </w:rPr>
        <w:t xml:space="preserve"> Порядка, также осуществляется проверка Сведений о денежном обязательстве на:</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соответствие формы Сведений о денежном обязательстве установленной форме по ОКУД 0506102;</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w:t>
      </w:r>
    </w:p>
    <w:p w:rsidR="00A80EB2" w:rsidRPr="00A80EB2" w:rsidRDefault="00A80EB2" w:rsidP="00A80EB2">
      <w:pPr>
        <w:widowControl w:val="0"/>
        <w:autoSpaceDE w:val="0"/>
        <w:autoSpaceDN w:val="0"/>
        <w:adjustRightInd w:val="0"/>
        <w:spacing w:after="0" w:line="240" w:lineRule="auto"/>
        <w:ind w:firstLine="708"/>
        <w:jc w:val="both"/>
        <w:rPr>
          <w:rFonts w:ascii="Times New Roman" w:eastAsia="Times New Roman" w:hAnsi="Times New Roman" w:cs="Times New Roman"/>
          <w:color w:val="00B050"/>
          <w:sz w:val="28"/>
          <w:szCs w:val="28"/>
          <w:lang w:eastAsia="ru-RU"/>
        </w:rPr>
      </w:pPr>
      <w:r w:rsidRPr="00A80EB2">
        <w:rPr>
          <w:rFonts w:ascii="Times New Roman" w:eastAsia="Times New Roman" w:hAnsi="Times New Roman" w:cs="Times New Roman"/>
          <w:sz w:val="28"/>
          <w:szCs w:val="28"/>
          <w:lang w:eastAsia="ru-RU"/>
        </w:rPr>
        <w:lastRenderedPageBreak/>
        <w:t>Ошибки в Сведениях о денежном обязательстве, представленных на бумажном носителе, исправляются в соответствии с пунктом 13 Порядка.</w:t>
      </w:r>
      <w:r w:rsidRPr="00A80EB2">
        <w:rPr>
          <w:rFonts w:ascii="Times New Roman" w:eastAsia="Times New Roman" w:hAnsi="Times New Roman" w:cs="Times New Roman"/>
          <w:color w:val="00B050"/>
          <w:sz w:val="28"/>
          <w:szCs w:val="28"/>
          <w:lang w:eastAsia="ru-RU"/>
        </w:rPr>
        <w:t xml:space="preserve"> </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28.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местного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(код формы по ОКУД  0506106) (далее - Извещение о денежном обязательстве).</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Извещение о денежном обязательстве направляется получателю средств местного бюджета органом Федерального казначейства:</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в информационной системе в форме электронного документа с использованием электронной подписи лица, имеющего право действовать от имени органа Федерального казначейства, - в отношении Сведений о денежном обязательстве, представленных в форме электронного документа;</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на бумажном носителе - в отношении Сведений о денежном обязательстве, представленных на бумажном носителе.</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29. В случае отрицательного результата проверки Сведений о денежном обязательстве орган Федерального казначейства в срок, установленный в </w:t>
      </w:r>
      <w:hyperlink w:anchor="P204" w:history="1">
        <w:r w:rsidRPr="00A80EB2">
          <w:rPr>
            <w:rFonts w:ascii="Times New Roman" w:eastAsia="Times New Roman" w:hAnsi="Times New Roman" w:cs="Times New Roman"/>
            <w:sz w:val="28"/>
            <w:szCs w:val="28"/>
            <w:lang w:eastAsia="ru-RU"/>
          </w:rPr>
          <w:t>пункте 2</w:t>
        </w:r>
      </w:hyperlink>
      <w:r w:rsidRPr="00A80EB2">
        <w:rPr>
          <w:rFonts w:ascii="Times New Roman" w:eastAsia="Times New Roman" w:hAnsi="Times New Roman" w:cs="Times New Roman"/>
          <w:sz w:val="28"/>
          <w:szCs w:val="28"/>
          <w:lang w:eastAsia="ru-RU"/>
        </w:rPr>
        <w:t>6 Порядка:</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возвращает получателю средств местного бюджета представленные на бумажном носителе Сведения о денежном обязательстве с приложением </w:t>
      </w:r>
      <w:hyperlink r:id="rId53" w:history="1">
        <w:r w:rsidRPr="00A80EB2">
          <w:rPr>
            <w:rFonts w:ascii="Times New Roman" w:eastAsia="Times New Roman" w:hAnsi="Times New Roman" w:cs="Times New Roman"/>
            <w:sz w:val="28"/>
            <w:szCs w:val="28"/>
            <w:lang w:eastAsia="ru-RU"/>
          </w:rPr>
          <w:t>Протокола</w:t>
        </w:r>
      </w:hyperlink>
      <w:r w:rsidRPr="00A80EB2">
        <w:rPr>
          <w:rFonts w:ascii="Times New Roman" w:eastAsia="Times New Roman" w:hAnsi="Times New Roman" w:cs="Times New Roman"/>
          <w:sz w:val="28"/>
          <w:szCs w:val="28"/>
          <w:lang w:eastAsia="ru-RU"/>
        </w:rPr>
        <w:t>;</w:t>
      </w:r>
    </w:p>
    <w:p w:rsidR="00A80EB2" w:rsidRPr="00A80EB2" w:rsidRDefault="00A80EB2" w:rsidP="00A80E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0EB2">
        <w:rPr>
          <w:rFonts w:ascii="Times New Roman" w:eastAsia="Times New Roman" w:hAnsi="Times New Roman" w:cs="Times New Roman"/>
          <w:sz w:val="28"/>
          <w:szCs w:val="28"/>
          <w:lang w:eastAsia="ru-RU"/>
        </w:rPr>
        <w:t xml:space="preserve">направляет получателю средств местного бюджета </w:t>
      </w:r>
      <w:hyperlink r:id="rId54" w:history="1">
        <w:r w:rsidRPr="00A80EB2">
          <w:rPr>
            <w:rFonts w:ascii="Times New Roman" w:eastAsia="Times New Roman" w:hAnsi="Times New Roman" w:cs="Times New Roman"/>
            <w:sz w:val="28"/>
            <w:szCs w:val="28"/>
            <w:lang w:eastAsia="ru-RU"/>
          </w:rPr>
          <w:t>Протокол</w:t>
        </w:r>
      </w:hyperlink>
      <w:r w:rsidRPr="00A80EB2">
        <w:rPr>
          <w:rFonts w:ascii="Times New Roman" w:eastAsia="Times New Roman" w:hAnsi="Times New Roman" w:cs="Times New Roman"/>
          <w:sz w:val="28"/>
          <w:szCs w:val="28"/>
          <w:lang w:eastAsia="ru-RU"/>
        </w:rPr>
        <w:t xml:space="preserve"> в электронном виде, если Сведения о денежном обязательстве представлялись в форме электронного документа.</w:t>
      </w:r>
    </w:p>
    <w:p w:rsidR="00A80EB2" w:rsidRPr="00A80EB2" w:rsidRDefault="00A80EB2" w:rsidP="00A80E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EB2">
        <w:rPr>
          <w:rFonts w:ascii="Times New Roman" w:eastAsia="Times New Roman" w:hAnsi="Times New Roman" w:cs="Times New Roman"/>
          <w:sz w:val="28"/>
          <w:szCs w:val="28"/>
          <w:lang w:eastAsia="ru-RU"/>
        </w:rPr>
        <w:t xml:space="preserve">В </w:t>
      </w:r>
      <w:hyperlink r:id="rId55" w:history="1">
        <w:r w:rsidRPr="00A80EB2">
          <w:rPr>
            <w:rFonts w:ascii="Times New Roman" w:eastAsia="Times New Roman" w:hAnsi="Times New Roman" w:cs="Times New Roman"/>
            <w:sz w:val="28"/>
            <w:szCs w:val="28"/>
            <w:lang w:eastAsia="ru-RU"/>
          </w:rPr>
          <w:t>Протоколе</w:t>
        </w:r>
      </w:hyperlink>
      <w:r w:rsidRPr="00A80EB2">
        <w:rPr>
          <w:rFonts w:ascii="Times New Roman" w:eastAsia="Times New Roman" w:hAnsi="Times New Roman" w:cs="Times New Roman"/>
          <w:sz w:val="28"/>
          <w:szCs w:val="28"/>
          <w:lang w:eastAsia="ru-RU"/>
        </w:rPr>
        <w:t xml:space="preserve"> указывается причина возврата без исполнения Сведений о денежном обязательстве.</w:t>
      </w:r>
    </w:p>
    <w:p w:rsidR="00A80EB2" w:rsidRDefault="00A80EB2" w:rsidP="00703CF5">
      <w:pPr>
        <w:spacing w:after="0" w:line="240" w:lineRule="auto"/>
        <w:jc w:val="both"/>
        <w:rPr>
          <w:rFonts w:ascii="Times New Roman" w:hAnsi="Times New Roman" w:cs="Times New Roman"/>
          <w:sz w:val="28"/>
          <w:szCs w:val="28"/>
        </w:rPr>
      </w:pPr>
    </w:p>
    <w:p w:rsidR="00434896" w:rsidRPr="00434896" w:rsidRDefault="000D64A8" w:rsidP="0043489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V</w:t>
      </w:r>
      <w:r w:rsidR="00434896" w:rsidRPr="00434896">
        <w:rPr>
          <w:rFonts w:ascii="Times New Roman" w:eastAsia="Times New Roman" w:hAnsi="Times New Roman" w:cs="Times New Roman"/>
          <w:sz w:val="28"/>
          <w:szCs w:val="28"/>
          <w:lang w:eastAsia="ru-RU"/>
        </w:rPr>
        <w:t>. Представление информации о бюджетных</w:t>
      </w:r>
    </w:p>
    <w:p w:rsidR="00434896" w:rsidRPr="00434896" w:rsidRDefault="00434896" w:rsidP="004348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4896">
        <w:rPr>
          <w:rFonts w:ascii="Times New Roman" w:eastAsia="Times New Roman" w:hAnsi="Times New Roman" w:cs="Times New Roman"/>
          <w:sz w:val="28"/>
          <w:szCs w:val="28"/>
          <w:lang w:eastAsia="ru-RU"/>
        </w:rPr>
        <w:t>и денежных обязательствах, учтенных в органе</w:t>
      </w:r>
    </w:p>
    <w:p w:rsidR="00434896" w:rsidRPr="00434896" w:rsidRDefault="00434896" w:rsidP="004348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4896">
        <w:rPr>
          <w:rFonts w:ascii="Times New Roman" w:eastAsia="Times New Roman" w:hAnsi="Times New Roman" w:cs="Times New Roman"/>
          <w:sz w:val="28"/>
          <w:szCs w:val="28"/>
          <w:lang w:eastAsia="ru-RU"/>
        </w:rPr>
        <w:t>Федерального казначейства</w:t>
      </w:r>
    </w:p>
    <w:p w:rsidR="00434896" w:rsidRPr="00434896" w:rsidRDefault="00434896" w:rsidP="0043489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4896" w:rsidRPr="00434896" w:rsidRDefault="00434896" w:rsidP="004348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4896">
        <w:rPr>
          <w:rFonts w:ascii="Times New Roman" w:eastAsia="Times New Roman" w:hAnsi="Times New Roman" w:cs="Times New Roman"/>
          <w:sz w:val="28"/>
          <w:szCs w:val="28"/>
          <w:lang w:eastAsia="ru-RU"/>
        </w:rPr>
        <w:t xml:space="preserve">30. Представление информации о бюджетных и денежных обязательствах осуществляется в порядке аналогичном для получателей средств федерального бюджета в соответствии с Порядком учета территориальными органами Федерального казначейства бюджетных и денежных обязательств получателей средств федерального бюджета, утвержденным приказом Министерства финансов </w:t>
      </w:r>
      <w:r w:rsidRPr="00434896">
        <w:rPr>
          <w:rFonts w:ascii="Times New Roman" w:eastAsia="Times New Roman" w:hAnsi="Times New Roman" w:cs="Times New Roman"/>
          <w:sz w:val="28"/>
          <w:szCs w:val="28"/>
          <w:lang w:eastAsia="ru-RU"/>
        </w:rPr>
        <w:lastRenderedPageBreak/>
        <w:t xml:space="preserve">Российской Федерации от 30.12.2015 №221н с учетом положений </w:t>
      </w:r>
      <w:hyperlink w:anchor="Par7" w:history="1">
        <w:r w:rsidRPr="00434896">
          <w:rPr>
            <w:rFonts w:ascii="Times New Roman" w:eastAsia="Times New Roman" w:hAnsi="Times New Roman" w:cs="Times New Roman"/>
            <w:sz w:val="28"/>
            <w:szCs w:val="28"/>
            <w:lang w:eastAsia="ru-RU"/>
          </w:rPr>
          <w:t>пункта 31</w:t>
        </w:r>
      </w:hyperlink>
      <w:r w:rsidRPr="00434896">
        <w:rPr>
          <w:rFonts w:ascii="Times New Roman" w:eastAsia="Times New Roman" w:hAnsi="Times New Roman" w:cs="Times New Roman"/>
          <w:sz w:val="28"/>
          <w:szCs w:val="28"/>
          <w:lang w:eastAsia="ru-RU"/>
        </w:rPr>
        <w:t xml:space="preserve"> Порядка.</w:t>
      </w:r>
    </w:p>
    <w:p w:rsidR="00434896" w:rsidRPr="00434896" w:rsidRDefault="00434896" w:rsidP="004348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4" w:name="Par7"/>
      <w:bookmarkEnd w:id="14"/>
      <w:r w:rsidRPr="00434896">
        <w:rPr>
          <w:rFonts w:ascii="Times New Roman" w:eastAsia="Times New Roman" w:hAnsi="Times New Roman" w:cs="Times New Roman"/>
          <w:sz w:val="28"/>
          <w:szCs w:val="28"/>
          <w:lang w:eastAsia="ru-RU"/>
        </w:rPr>
        <w:t>31. Информация о бюджетных и денежных обязательствах предоставляется по запросам:</w:t>
      </w:r>
    </w:p>
    <w:p w:rsidR="00434896" w:rsidRPr="00434896" w:rsidRDefault="00434896" w:rsidP="004348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4896">
        <w:rPr>
          <w:rFonts w:ascii="Times New Roman" w:eastAsia="Times New Roman" w:hAnsi="Times New Roman" w:cs="Times New Roman"/>
          <w:sz w:val="28"/>
          <w:szCs w:val="28"/>
          <w:lang w:eastAsia="ru-RU"/>
        </w:rPr>
        <w:t>Финансовому органу муниципального образования  - по всем бюджетным и денежным обязательствам;</w:t>
      </w:r>
    </w:p>
    <w:p w:rsidR="00434896" w:rsidRPr="00434896" w:rsidRDefault="00434896" w:rsidP="004348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4896">
        <w:rPr>
          <w:rFonts w:ascii="Times New Roman" w:eastAsia="Times New Roman" w:hAnsi="Times New Roman" w:cs="Times New Roman"/>
          <w:sz w:val="28"/>
          <w:szCs w:val="28"/>
          <w:lang w:eastAsia="ru-RU"/>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434896" w:rsidRPr="00434896" w:rsidRDefault="00434896" w:rsidP="004348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4896">
        <w:rPr>
          <w:rFonts w:ascii="Times New Roman" w:eastAsia="Times New Roman" w:hAnsi="Times New Roman" w:cs="Times New Roman"/>
          <w:sz w:val="28"/>
          <w:szCs w:val="28"/>
          <w:lang w:eastAsia="ru-RU"/>
        </w:rPr>
        <w:t>получателям средств местного бюджета - в части бюджетных и денежных обязательств соответствующего получателя средств местного бюджета.</w:t>
      </w:r>
    </w:p>
    <w:p w:rsidR="00434896" w:rsidRPr="00434896" w:rsidRDefault="00434896" w:rsidP="004348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4896">
        <w:rPr>
          <w:rFonts w:ascii="Times New Roman" w:eastAsia="Times New Roman" w:hAnsi="Times New Roman" w:cs="Times New Roman"/>
          <w:sz w:val="28"/>
          <w:szCs w:val="28"/>
          <w:lang w:eastAsia="ru-RU"/>
        </w:rPr>
        <w:t>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434896" w:rsidRPr="00434896" w:rsidRDefault="00434896" w:rsidP="004348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9590C" w:rsidRDefault="00E9590C" w:rsidP="00E9590C">
      <w:pPr>
        <w:widowControl w:val="0"/>
        <w:autoSpaceDE w:val="0"/>
        <w:autoSpaceDN w:val="0"/>
        <w:adjustRightInd w:val="0"/>
        <w:spacing w:after="0" w:line="240" w:lineRule="auto"/>
        <w:ind w:firstLine="720"/>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9590C" w:rsidRPr="00E9590C" w:rsidRDefault="00E9590C" w:rsidP="00E9590C">
      <w:pPr>
        <w:widowControl w:val="0"/>
        <w:autoSpaceDE w:val="0"/>
        <w:autoSpaceDN w:val="0"/>
        <w:adjustRightInd w:val="0"/>
        <w:spacing w:after="0" w:line="240" w:lineRule="auto"/>
        <w:ind w:firstLine="720"/>
        <w:jc w:val="right"/>
        <w:outlineLvl w:val="0"/>
        <w:rPr>
          <w:rFonts w:ascii="Times New Roman" w:eastAsia="Times New Roman" w:hAnsi="Times New Roman" w:cs="Times New Roman"/>
          <w:b/>
          <w:sz w:val="24"/>
          <w:szCs w:val="24"/>
          <w:lang w:eastAsia="ru-RU"/>
        </w:rPr>
      </w:pPr>
      <w:r w:rsidRPr="00E9590C">
        <w:rPr>
          <w:rFonts w:ascii="Times New Roman" w:eastAsia="Times New Roman" w:hAnsi="Times New Roman" w:cs="Times New Roman"/>
          <w:b/>
          <w:sz w:val="24"/>
          <w:szCs w:val="24"/>
          <w:lang w:eastAsia="ru-RU"/>
        </w:rPr>
        <w:lastRenderedPageBreak/>
        <w:t>Приложение № 1</w:t>
      </w:r>
    </w:p>
    <w:p w:rsidR="004035CA" w:rsidRDefault="00E9590C" w:rsidP="00E9590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к Порядку учета бюджетных и денежных</w:t>
      </w:r>
    </w:p>
    <w:p w:rsidR="00E9590C" w:rsidRPr="00E9590C" w:rsidRDefault="00E9590C" w:rsidP="00E9590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обязательств получателей средств</w:t>
      </w:r>
    </w:p>
    <w:p w:rsidR="00E9590C" w:rsidRPr="00E9590C" w:rsidRDefault="00E9590C" w:rsidP="00E9590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бюджета муниципального образования</w:t>
      </w:r>
    </w:p>
    <w:p w:rsidR="00E9590C" w:rsidRPr="00E9590C" w:rsidRDefault="00E9590C" w:rsidP="00E9590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городское поселение Кильдинстрой</w:t>
      </w:r>
    </w:p>
    <w:p w:rsidR="00E9590C" w:rsidRPr="00E9590C" w:rsidRDefault="00E9590C" w:rsidP="00E9590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E9590C">
        <w:rPr>
          <w:rFonts w:ascii="Times New Roman" w:eastAsia="Times New Roman" w:hAnsi="Times New Roman" w:cs="Times New Roman"/>
          <w:sz w:val="24"/>
          <w:szCs w:val="24"/>
          <w:lang w:eastAsia="ru-RU"/>
        </w:rPr>
        <w:t>Кольского района Мурманской области</w:t>
      </w:r>
    </w:p>
    <w:p w:rsidR="00E9590C" w:rsidRDefault="00E9590C" w:rsidP="00E9590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E9590C" w:rsidRPr="00E9590C" w:rsidRDefault="00E9590C" w:rsidP="00E9590C">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9590C">
        <w:rPr>
          <w:rFonts w:ascii="Times New Roman" w:eastAsia="Times New Roman" w:hAnsi="Times New Roman" w:cs="Times New Roman"/>
          <w:b/>
          <w:sz w:val="24"/>
          <w:szCs w:val="24"/>
          <w:lang w:eastAsia="ru-RU"/>
        </w:rPr>
        <w:t xml:space="preserve">Информация, </w:t>
      </w:r>
    </w:p>
    <w:p w:rsidR="00E9590C" w:rsidRPr="00E9590C" w:rsidRDefault="00E9590C" w:rsidP="00E9590C">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9590C">
        <w:rPr>
          <w:rFonts w:ascii="Times New Roman" w:eastAsia="Times New Roman" w:hAnsi="Times New Roman" w:cs="Times New Roman"/>
          <w:b/>
          <w:sz w:val="24"/>
          <w:szCs w:val="24"/>
          <w:lang w:eastAsia="ru-RU"/>
        </w:rPr>
        <w:t xml:space="preserve">необходимая для постановки на учет бюджетного обязательства </w:t>
      </w:r>
    </w:p>
    <w:p w:rsidR="00E9590C" w:rsidRPr="00E9590C" w:rsidRDefault="00E9590C" w:rsidP="00E9590C">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9590C">
        <w:rPr>
          <w:rFonts w:ascii="Times New Roman" w:eastAsia="Times New Roman" w:hAnsi="Times New Roman" w:cs="Times New Roman"/>
          <w:b/>
          <w:sz w:val="24"/>
          <w:szCs w:val="24"/>
          <w:lang w:eastAsia="ru-RU"/>
        </w:rPr>
        <w:t>(внесения изменений в поставленное на учет бюджетное обязательство)</w:t>
      </w:r>
    </w:p>
    <w:tbl>
      <w:tblPr>
        <w:tblpPr w:leftFromText="180" w:rightFromText="180" w:vertAnchor="text" w:horzAnchor="page" w:tblpX="801" w:tblpY="355"/>
        <w:tblW w:w="10289" w:type="dxa"/>
        <w:tblLayout w:type="fixed"/>
        <w:tblCellMar>
          <w:top w:w="102" w:type="dxa"/>
          <w:left w:w="62" w:type="dxa"/>
          <w:bottom w:w="102" w:type="dxa"/>
          <w:right w:w="62" w:type="dxa"/>
        </w:tblCellMar>
        <w:tblLook w:val="0000" w:firstRow="0" w:lastRow="0" w:firstColumn="0" w:lastColumn="0" w:noHBand="0" w:noVBand="0"/>
      </w:tblPr>
      <w:tblGrid>
        <w:gridCol w:w="4144"/>
        <w:gridCol w:w="6145"/>
      </w:tblGrid>
      <w:tr w:rsidR="00E9590C" w:rsidRPr="00E9590C" w:rsidTr="00D20130">
        <w:tc>
          <w:tcPr>
            <w:tcW w:w="4144" w:type="dxa"/>
            <w:tcBorders>
              <w:top w:val="single" w:sz="4" w:space="0" w:color="auto"/>
              <w:left w:val="single" w:sz="4" w:space="0" w:color="auto"/>
              <w:bottom w:val="single" w:sz="4" w:space="0" w:color="auto"/>
              <w:right w:val="single" w:sz="4" w:space="0" w:color="auto"/>
            </w:tcBorders>
          </w:tcPr>
          <w:p w:rsidR="00E9590C" w:rsidRPr="00E9590C" w:rsidRDefault="00E9590C"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Наименование информации (реквизита, показателя)</w:t>
            </w:r>
          </w:p>
        </w:tc>
        <w:tc>
          <w:tcPr>
            <w:tcW w:w="6145" w:type="dxa"/>
            <w:tcBorders>
              <w:top w:val="single" w:sz="4" w:space="0" w:color="auto"/>
              <w:left w:val="single" w:sz="4" w:space="0" w:color="auto"/>
              <w:bottom w:val="single" w:sz="4" w:space="0" w:color="auto"/>
              <w:right w:val="single" w:sz="4" w:space="0" w:color="auto"/>
            </w:tcBorders>
          </w:tcPr>
          <w:p w:rsidR="00E9590C" w:rsidRPr="00E9590C" w:rsidRDefault="00E9590C"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Правила формирования информации (реквизита, показателя)</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порядковый номер Сведений о бюджетном обязательстве.</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2. Учетный номер бюджетного обязательства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при внесении изменений в поставленное на учет бюджетное обязательство.</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учетный номер обязательства, в которое вносятся изменения, присвоенный ему при постановке на учет.</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3. Дата формирования Сведений о бюджетном обязательстве</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дата формирования Сведений о бюджетном обязательстве получателем бюджетных средств.</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4. Тип бюджетного обязательства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код типа бюджетного обязательства, исходя из следующего:</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2 - прочее, если бюджетное обязательство не связано с закупкой товаров, работ, услуг.</w:t>
            </w:r>
          </w:p>
        </w:tc>
      </w:tr>
      <w:tr w:rsidR="00E9590C" w:rsidRPr="00D20130" w:rsidTr="00D20130">
        <w:tc>
          <w:tcPr>
            <w:tcW w:w="10289" w:type="dxa"/>
            <w:gridSpan w:val="2"/>
            <w:tcBorders>
              <w:top w:val="single" w:sz="4" w:space="0" w:color="auto"/>
              <w:left w:val="single" w:sz="4" w:space="0" w:color="auto"/>
              <w:bottom w:val="single" w:sz="4" w:space="0" w:color="auto"/>
              <w:right w:val="single" w:sz="4" w:space="0" w:color="auto"/>
            </w:tcBorders>
            <w:shd w:val="clear" w:color="auto" w:fill="auto"/>
          </w:tcPr>
          <w:p w:rsidR="00E9590C" w:rsidRPr="00D20130" w:rsidRDefault="00E9590C" w:rsidP="00D20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5. Информация о получателе бюджетных средств</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 w:name="Par34"/>
            <w:bookmarkEnd w:id="15"/>
            <w:r w:rsidRPr="00E9590C">
              <w:rPr>
                <w:rFonts w:ascii="Times New Roman" w:eastAsia="Times New Roman" w:hAnsi="Times New Roman" w:cs="Times New Roman"/>
                <w:sz w:val="24"/>
                <w:szCs w:val="24"/>
                <w:lang w:eastAsia="ru-RU"/>
              </w:rPr>
              <w:t>5.1. Получатель бюджетных средств</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5.2. Наименование бюджета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0D6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Указывается наименование бюджета - "Бюджет муниципального образования городское поселение </w:t>
            </w:r>
            <w:r w:rsidR="000D64A8">
              <w:rPr>
                <w:rFonts w:ascii="Times New Roman" w:eastAsia="Times New Roman" w:hAnsi="Times New Roman" w:cs="Times New Roman"/>
                <w:sz w:val="24"/>
                <w:szCs w:val="24"/>
                <w:lang w:eastAsia="ru-RU"/>
              </w:rPr>
              <w:t>Кильдинстрой</w:t>
            </w:r>
            <w:r w:rsidRPr="00E9590C">
              <w:rPr>
                <w:rFonts w:ascii="Times New Roman" w:eastAsia="Times New Roman" w:hAnsi="Times New Roman" w:cs="Times New Roman"/>
                <w:sz w:val="24"/>
                <w:szCs w:val="24"/>
                <w:lang w:eastAsia="ru-RU"/>
              </w:rPr>
              <w:t xml:space="preserve"> Кольского района Мурманской области".</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5.3. Финансовый орган</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0D6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Указывается финансовый орган - "Администрация </w:t>
            </w:r>
            <w:r w:rsidRPr="00E9590C">
              <w:rPr>
                <w:rFonts w:ascii="Times New Roman" w:eastAsia="Times New Roman" w:hAnsi="Times New Roman" w:cs="Times New Roman"/>
                <w:sz w:val="24"/>
                <w:szCs w:val="24"/>
                <w:lang w:eastAsia="ru-RU"/>
              </w:rPr>
              <w:lastRenderedPageBreak/>
              <w:t>городско</w:t>
            </w:r>
            <w:r w:rsidR="000D64A8">
              <w:rPr>
                <w:rFonts w:ascii="Times New Roman" w:eastAsia="Times New Roman" w:hAnsi="Times New Roman" w:cs="Times New Roman"/>
                <w:sz w:val="24"/>
                <w:szCs w:val="24"/>
                <w:lang w:eastAsia="ru-RU"/>
              </w:rPr>
              <w:t>го</w:t>
            </w:r>
            <w:r w:rsidRPr="00E9590C">
              <w:rPr>
                <w:rFonts w:ascii="Times New Roman" w:eastAsia="Times New Roman" w:hAnsi="Times New Roman" w:cs="Times New Roman"/>
                <w:sz w:val="24"/>
                <w:szCs w:val="24"/>
                <w:lang w:eastAsia="ru-RU"/>
              </w:rPr>
              <w:t xml:space="preserve"> поселени</w:t>
            </w:r>
            <w:r w:rsidR="000D64A8">
              <w:rPr>
                <w:rFonts w:ascii="Times New Roman" w:eastAsia="Times New Roman" w:hAnsi="Times New Roman" w:cs="Times New Roman"/>
                <w:sz w:val="24"/>
                <w:szCs w:val="24"/>
                <w:lang w:eastAsia="ru-RU"/>
              </w:rPr>
              <w:t>я</w:t>
            </w:r>
            <w:r w:rsidRPr="00E9590C">
              <w:rPr>
                <w:rFonts w:ascii="Times New Roman" w:eastAsia="Times New Roman" w:hAnsi="Times New Roman" w:cs="Times New Roman"/>
                <w:sz w:val="24"/>
                <w:szCs w:val="24"/>
                <w:lang w:eastAsia="ru-RU"/>
              </w:rPr>
              <w:t xml:space="preserve"> </w:t>
            </w:r>
            <w:r w:rsidR="000D64A8">
              <w:rPr>
                <w:rFonts w:ascii="Times New Roman" w:eastAsia="Times New Roman" w:hAnsi="Times New Roman" w:cs="Times New Roman"/>
                <w:sz w:val="24"/>
                <w:szCs w:val="24"/>
                <w:lang w:eastAsia="ru-RU"/>
              </w:rPr>
              <w:t xml:space="preserve">Кильдинстрой </w:t>
            </w:r>
            <w:r w:rsidRPr="00E9590C">
              <w:rPr>
                <w:rFonts w:ascii="Times New Roman" w:eastAsia="Times New Roman" w:hAnsi="Times New Roman" w:cs="Times New Roman"/>
                <w:sz w:val="24"/>
                <w:szCs w:val="24"/>
                <w:lang w:eastAsia="ru-RU"/>
              </w:rPr>
              <w:t>Кольского района Мурманской области".</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lastRenderedPageBreak/>
              <w:t>5.4. Код получателя бюджетных средств по Сводному реестру</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5.5. Наименование органа Федерального казначейства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5.6. Код органа Федерального казначейства (далее - КОФК)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код органа Федерального казначейства, в котором открыт соответствующий лицевой счет получателя бюджетных средств.</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Par49"/>
            <w:bookmarkEnd w:id="16"/>
            <w:r w:rsidRPr="00E9590C">
              <w:rPr>
                <w:rFonts w:ascii="Times New Roman" w:eastAsia="Times New Roman" w:hAnsi="Times New Roman" w:cs="Times New Roman"/>
                <w:sz w:val="24"/>
                <w:szCs w:val="24"/>
                <w:lang w:eastAsia="ru-RU"/>
              </w:rPr>
              <w:t>5.7. Номер лицевого счета получателя бюджетных средств</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номер соответствующего лицевого счета получателя бюджетных средств.</w:t>
            </w:r>
          </w:p>
        </w:tc>
      </w:tr>
      <w:tr w:rsidR="00E9590C" w:rsidRPr="00D20130" w:rsidTr="00D20130">
        <w:tc>
          <w:tcPr>
            <w:tcW w:w="10289" w:type="dxa"/>
            <w:gridSpan w:val="2"/>
            <w:tcBorders>
              <w:top w:val="single" w:sz="4" w:space="0" w:color="auto"/>
              <w:left w:val="single" w:sz="4" w:space="0" w:color="auto"/>
              <w:bottom w:val="single" w:sz="4" w:space="0" w:color="auto"/>
              <w:right w:val="single" w:sz="4" w:space="0" w:color="auto"/>
            </w:tcBorders>
            <w:shd w:val="clear" w:color="auto" w:fill="auto"/>
          </w:tcPr>
          <w:p w:rsidR="00E9590C" w:rsidRPr="00D20130" w:rsidRDefault="00E9590C" w:rsidP="00D20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6. Реквизиты документа, являющегося основанием для принятия на учет бюджетного обязательства (далее - документ-основание)</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Par53"/>
            <w:bookmarkEnd w:id="17"/>
            <w:r w:rsidRPr="00E9590C">
              <w:rPr>
                <w:rFonts w:ascii="Times New Roman" w:eastAsia="Times New Roman" w:hAnsi="Times New Roman" w:cs="Times New Roman"/>
                <w:sz w:val="24"/>
                <w:szCs w:val="24"/>
                <w:lang w:eastAsia="ru-RU"/>
              </w:rPr>
              <w:t xml:space="preserve">6.1. Вид документа-основания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6.2. Наименование нормативного правового акта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При заполнении в </w:t>
            </w:r>
            <w:hyperlink w:anchor="Par53" w:history="1">
              <w:r w:rsidRPr="00E9590C">
                <w:rPr>
                  <w:rFonts w:ascii="Times New Roman" w:eastAsia="Times New Roman" w:hAnsi="Times New Roman" w:cs="Times New Roman"/>
                  <w:sz w:val="24"/>
                  <w:szCs w:val="24"/>
                  <w:lang w:eastAsia="ru-RU"/>
                </w:rPr>
                <w:t>пункте 6.1</w:t>
              </w:r>
            </w:hyperlink>
            <w:r w:rsidRPr="00E9590C">
              <w:rPr>
                <w:rFonts w:ascii="Times New Roman" w:eastAsia="Times New Roman" w:hAnsi="Times New Roman" w:cs="Times New Roman"/>
                <w:sz w:val="24"/>
                <w:szCs w:val="24"/>
                <w:lang w:eastAsia="ru-RU"/>
              </w:rPr>
              <w:t xml:space="preserve"> настоящей информации значения "нормативный правовой акт" указывается наименование нормативного правового акта.</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6.3. Номер документа-основания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номер документа-основания (при наличии).</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Par59"/>
            <w:bookmarkEnd w:id="18"/>
            <w:r w:rsidRPr="00E9590C">
              <w:rPr>
                <w:rFonts w:ascii="Times New Roman" w:eastAsia="Times New Roman" w:hAnsi="Times New Roman" w:cs="Times New Roman"/>
                <w:sz w:val="24"/>
                <w:szCs w:val="24"/>
                <w:lang w:eastAsia="ru-RU"/>
              </w:rPr>
              <w:t xml:space="preserve">6.4. Дата документа-основания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6.5. Предмет по документу-основанию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предмет по документу-основанию.</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При заполнении в </w:t>
            </w:r>
            <w:hyperlink w:anchor="Par53" w:history="1">
              <w:r w:rsidRPr="00E9590C">
                <w:rPr>
                  <w:rFonts w:ascii="Times New Roman" w:eastAsia="Times New Roman" w:hAnsi="Times New Roman" w:cs="Times New Roman"/>
                  <w:sz w:val="24"/>
                  <w:szCs w:val="24"/>
                  <w:lang w:eastAsia="ru-RU"/>
                </w:rPr>
                <w:t>пункте 6.1</w:t>
              </w:r>
            </w:hyperlink>
            <w:r w:rsidRPr="00E9590C">
              <w:rPr>
                <w:rFonts w:ascii="Times New Roman" w:eastAsia="Times New Roman" w:hAnsi="Times New Roman" w:cs="Times New Roman"/>
                <w:sz w:val="24"/>
                <w:szCs w:val="24"/>
                <w:lang w:eastAsia="ru-RU"/>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sidRPr="00E9590C">
              <w:rPr>
                <w:rFonts w:ascii="Times New Roman" w:eastAsia="Times New Roman" w:hAnsi="Times New Roman" w:cs="Times New Roman"/>
                <w:sz w:val="24"/>
                <w:szCs w:val="24"/>
                <w:lang w:eastAsia="ru-RU"/>
              </w:rPr>
              <w:t>ые</w:t>
            </w:r>
            <w:proofErr w:type="spellEnd"/>
            <w:r w:rsidRPr="00E9590C">
              <w:rPr>
                <w:rFonts w:ascii="Times New Roman" w:eastAsia="Times New Roman" w:hAnsi="Times New Roman" w:cs="Times New Roman"/>
                <w:sz w:val="24"/>
                <w:szCs w:val="24"/>
                <w:lang w:eastAsia="ru-RU"/>
              </w:rPr>
              <w:t xml:space="preserve">) в контракте (договоре), "извещении об осуществлении закупки", </w:t>
            </w:r>
            <w:r w:rsidRPr="00E9590C">
              <w:rPr>
                <w:rFonts w:ascii="Times New Roman" w:eastAsia="Times New Roman" w:hAnsi="Times New Roman" w:cs="Times New Roman"/>
                <w:sz w:val="24"/>
                <w:szCs w:val="24"/>
                <w:lang w:eastAsia="ru-RU"/>
              </w:rPr>
              <w:lastRenderedPageBreak/>
              <w:t>"приглашении принять участие в определении поставщика (подрядчика, исполнителя)".</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При заполнении в </w:t>
            </w:r>
            <w:hyperlink w:anchor="Par53" w:history="1">
              <w:r w:rsidRPr="00E9590C">
                <w:rPr>
                  <w:rFonts w:ascii="Times New Roman" w:eastAsia="Times New Roman" w:hAnsi="Times New Roman" w:cs="Times New Roman"/>
                  <w:sz w:val="24"/>
                  <w:szCs w:val="24"/>
                  <w:lang w:eastAsia="ru-RU"/>
                </w:rPr>
                <w:t>пункте 6.1</w:t>
              </w:r>
            </w:hyperlink>
            <w:r w:rsidRPr="00E9590C">
              <w:rPr>
                <w:rFonts w:ascii="Times New Roman" w:eastAsia="Times New Roman" w:hAnsi="Times New Roman" w:cs="Times New Roman"/>
                <w:sz w:val="24"/>
                <w:szCs w:val="24"/>
                <w:lang w:eastAsia="ru-RU"/>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E9590C">
              <w:rPr>
                <w:rFonts w:ascii="Times New Roman" w:eastAsia="Times New Roman" w:hAnsi="Times New Roman" w:cs="Times New Roman"/>
                <w:sz w:val="24"/>
                <w:szCs w:val="24"/>
                <w:lang w:eastAsia="ru-RU"/>
              </w:rPr>
              <w:t>ий</w:t>
            </w:r>
            <w:proofErr w:type="spellEnd"/>
            <w:r w:rsidRPr="00E9590C">
              <w:rPr>
                <w:rFonts w:ascii="Times New Roman" w:eastAsia="Times New Roman" w:hAnsi="Times New Roman" w:cs="Times New Roman"/>
                <w:sz w:val="24"/>
                <w:szCs w:val="24"/>
                <w:lang w:eastAsia="ru-RU"/>
              </w:rPr>
              <w:t>) расходования субсидии, бюджетных инвестиций, межбюджетного трансферта или средств.</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lastRenderedPageBreak/>
              <w:t xml:space="preserve">6.6. Уникальный номер реестровой записи в реестре контрактов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Уникальный номер реестровой записи в реестре контрактов указывается при внесении изменений в ранее поставленное на учет бюджетное обязательство с заполненным в </w:t>
            </w:r>
            <w:hyperlink w:anchor="Par53" w:history="1">
              <w:r w:rsidRPr="00E9590C">
                <w:rPr>
                  <w:rFonts w:ascii="Times New Roman" w:eastAsia="Times New Roman" w:hAnsi="Times New Roman" w:cs="Times New Roman"/>
                  <w:sz w:val="24"/>
                  <w:szCs w:val="24"/>
                  <w:lang w:eastAsia="ru-RU"/>
                </w:rPr>
                <w:t>пункте 6.1</w:t>
              </w:r>
            </w:hyperlink>
            <w:r w:rsidRPr="00E9590C">
              <w:rPr>
                <w:rFonts w:ascii="Times New Roman" w:eastAsia="Times New Roman" w:hAnsi="Times New Roman" w:cs="Times New Roman"/>
                <w:sz w:val="24"/>
                <w:szCs w:val="24"/>
                <w:lang w:eastAsia="ru-RU"/>
              </w:rPr>
              <w:t xml:space="preserve"> настоящей информации значением "контракт".</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Par68"/>
            <w:bookmarkEnd w:id="19"/>
            <w:r w:rsidRPr="00E9590C">
              <w:rPr>
                <w:rFonts w:ascii="Times New Roman" w:eastAsia="Times New Roman" w:hAnsi="Times New Roman" w:cs="Times New Roman"/>
                <w:sz w:val="24"/>
                <w:szCs w:val="24"/>
                <w:lang w:eastAsia="ru-RU"/>
              </w:rPr>
              <w:t xml:space="preserve">6.7. Сумма в валюте обязательства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0" w:name="Par70"/>
            <w:bookmarkEnd w:id="20"/>
            <w:r w:rsidRPr="00E9590C">
              <w:rPr>
                <w:rFonts w:ascii="Times New Roman" w:eastAsia="Times New Roman" w:hAnsi="Times New Roman" w:cs="Times New Roman"/>
                <w:sz w:val="24"/>
                <w:szCs w:val="24"/>
                <w:lang w:eastAsia="ru-RU"/>
              </w:rPr>
              <w:t xml:space="preserve">6.8. Код валюты по </w:t>
            </w:r>
            <w:hyperlink r:id="rId56" w:history="1">
              <w:r w:rsidRPr="00E9590C">
                <w:rPr>
                  <w:rFonts w:ascii="Times New Roman" w:eastAsia="Times New Roman" w:hAnsi="Times New Roman" w:cs="Times New Roman"/>
                  <w:sz w:val="24"/>
                  <w:szCs w:val="24"/>
                  <w:lang w:eastAsia="ru-RU"/>
                </w:rPr>
                <w:t>ОКВ</w:t>
              </w:r>
            </w:hyperlink>
            <w:r w:rsidRPr="00E9590C">
              <w:rPr>
                <w:rFonts w:ascii="Times New Roman" w:eastAsia="Times New Roman" w:hAnsi="Times New Roman" w:cs="Times New Roman"/>
                <w:sz w:val="24"/>
                <w:szCs w:val="24"/>
                <w:lang w:eastAsia="ru-RU"/>
              </w:rPr>
              <w:t xml:space="preserve">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Указывается код валюты, в которой принято бюджетное обязательство, в соответствии с Общероссийским классификатором валют. </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В случае заключения муниципального контракта (договора) указывается код валюты, в которой указывается цена контракта.</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6.9. Сумма в валюте Российской Федерации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сумма бюджетного обязательства в валюте Российской Федерации.</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59" w:history="1">
              <w:r w:rsidRPr="00E9590C">
                <w:rPr>
                  <w:rFonts w:ascii="Times New Roman" w:eastAsia="Times New Roman" w:hAnsi="Times New Roman" w:cs="Times New Roman"/>
                  <w:sz w:val="24"/>
                  <w:szCs w:val="24"/>
                  <w:lang w:eastAsia="ru-RU"/>
                </w:rPr>
                <w:t>пункте 6.4</w:t>
              </w:r>
            </w:hyperlink>
            <w:r w:rsidRPr="00E9590C">
              <w:rPr>
                <w:rFonts w:ascii="Times New Roman" w:eastAsia="Times New Roman" w:hAnsi="Times New Roman" w:cs="Times New Roman"/>
                <w:sz w:val="24"/>
                <w:szCs w:val="24"/>
                <w:lang w:eastAsia="ru-RU"/>
              </w:rPr>
              <w:t xml:space="preserve"> настоящей информации.</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6.10. Процент авансового платежа от общей суммы обязательства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При заполнении в </w:t>
            </w:r>
            <w:hyperlink w:anchor="Par53" w:history="1">
              <w:r w:rsidRPr="00E9590C">
                <w:rPr>
                  <w:rFonts w:ascii="Times New Roman" w:eastAsia="Times New Roman" w:hAnsi="Times New Roman" w:cs="Times New Roman"/>
                  <w:sz w:val="24"/>
                  <w:szCs w:val="24"/>
                  <w:lang w:eastAsia="ru-RU"/>
                </w:rPr>
                <w:t>пункте 6.1</w:t>
              </w:r>
            </w:hyperlink>
            <w:r w:rsidRPr="00E9590C">
              <w:rPr>
                <w:rFonts w:ascii="Times New Roman" w:eastAsia="Times New Roman" w:hAnsi="Times New Roman" w:cs="Times New Roman"/>
                <w:sz w:val="24"/>
                <w:szCs w:val="24"/>
                <w:lang w:eastAsia="ru-RU"/>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lastRenderedPageBreak/>
              <w:t>6.11. Сумма авансового платежа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При заполнении в </w:t>
            </w:r>
            <w:hyperlink w:anchor="Par53" w:history="1">
              <w:r w:rsidRPr="00E9590C">
                <w:rPr>
                  <w:rFonts w:ascii="Times New Roman" w:eastAsia="Times New Roman" w:hAnsi="Times New Roman" w:cs="Times New Roman"/>
                  <w:sz w:val="24"/>
                  <w:szCs w:val="24"/>
                  <w:lang w:eastAsia="ru-RU"/>
                </w:rPr>
                <w:t>пункте 6.1</w:t>
              </w:r>
            </w:hyperlink>
            <w:r w:rsidRPr="00E9590C">
              <w:rPr>
                <w:rFonts w:ascii="Times New Roman" w:eastAsia="Times New Roman" w:hAnsi="Times New Roman" w:cs="Times New Roman"/>
                <w:sz w:val="24"/>
                <w:szCs w:val="24"/>
                <w:lang w:eastAsia="ru-RU"/>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6.12. Номер уведомления о поступлении исполнительного документа/решения налогового органа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При заполнении в </w:t>
            </w:r>
            <w:hyperlink w:anchor="Par53" w:history="1">
              <w:r w:rsidRPr="00E9590C">
                <w:rPr>
                  <w:rFonts w:ascii="Times New Roman" w:eastAsia="Times New Roman" w:hAnsi="Times New Roman" w:cs="Times New Roman"/>
                  <w:sz w:val="24"/>
                  <w:szCs w:val="24"/>
                  <w:lang w:eastAsia="ru-RU"/>
                </w:rPr>
                <w:t>пункте 6.1</w:t>
              </w:r>
            </w:hyperlink>
            <w:r w:rsidRPr="00E9590C">
              <w:rPr>
                <w:rFonts w:ascii="Times New Roman" w:eastAsia="Times New Roman" w:hAnsi="Times New Roman" w:cs="Times New Roman"/>
                <w:sz w:val="24"/>
                <w:szCs w:val="24"/>
                <w:lang w:eastAsia="ru-RU"/>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6.13. Дата уведомления о поступлении исполнительного документа/решения налогового органа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При заполнении в </w:t>
            </w:r>
            <w:hyperlink w:anchor="Par53" w:history="1">
              <w:r w:rsidRPr="00E9590C">
                <w:rPr>
                  <w:rFonts w:ascii="Times New Roman" w:eastAsia="Times New Roman" w:hAnsi="Times New Roman" w:cs="Times New Roman"/>
                  <w:sz w:val="24"/>
                  <w:szCs w:val="24"/>
                  <w:lang w:eastAsia="ru-RU"/>
                </w:rPr>
                <w:t>пункте 6.1</w:t>
              </w:r>
            </w:hyperlink>
            <w:r w:rsidRPr="00E9590C">
              <w:rPr>
                <w:rFonts w:ascii="Times New Roman" w:eastAsia="Times New Roman" w:hAnsi="Times New Roman" w:cs="Times New Roman"/>
                <w:sz w:val="24"/>
                <w:szCs w:val="24"/>
                <w:lang w:eastAsia="ru-RU"/>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6.14. Основание невключения договора (муниципального контракта) в реестр контрактов</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При заполнении в </w:t>
            </w:r>
            <w:hyperlink w:anchor="Par53" w:history="1">
              <w:r w:rsidRPr="00E9590C">
                <w:rPr>
                  <w:rFonts w:ascii="Times New Roman" w:eastAsia="Times New Roman" w:hAnsi="Times New Roman" w:cs="Times New Roman"/>
                  <w:sz w:val="24"/>
                  <w:szCs w:val="24"/>
                  <w:lang w:eastAsia="ru-RU"/>
                </w:rPr>
                <w:t>пункте 6.1</w:t>
              </w:r>
            </w:hyperlink>
            <w:r w:rsidRPr="00E9590C">
              <w:rPr>
                <w:rFonts w:ascii="Times New Roman" w:eastAsia="Times New Roman" w:hAnsi="Times New Roman" w:cs="Times New Roman"/>
                <w:sz w:val="24"/>
                <w:szCs w:val="24"/>
                <w:lang w:eastAsia="ru-RU"/>
              </w:rPr>
              <w:t xml:space="preserve"> настоящей информации значения "договор" указывается основание невключения договора (контракта) в реестр контрактов.</w:t>
            </w:r>
          </w:p>
        </w:tc>
      </w:tr>
      <w:tr w:rsidR="00E9590C" w:rsidRPr="00E9590C" w:rsidTr="00D20130">
        <w:tc>
          <w:tcPr>
            <w:tcW w:w="10289" w:type="dxa"/>
            <w:gridSpan w:val="2"/>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7.Реквизиты контрагента/взыскателя по исполнительному документу/решению налогового органа </w:t>
            </w:r>
            <w:r w:rsidRPr="00E9590C">
              <w:rPr>
                <w:rFonts w:ascii="Times New Roman" w:eastAsia="Times New Roman" w:hAnsi="Times New Roman" w:cs="Times New Roman"/>
                <w:b/>
                <w:sz w:val="24"/>
                <w:szCs w:val="24"/>
                <w:lang w:eastAsia="ru-RU"/>
              </w:rPr>
              <w:t>&lt;*&gt;</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7.1. Наименование юридического лица/фамилия, имя, отчество физического лица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наименование поставщика (подрядчика, исполнителя, получателя денежных средств) по документу-основанию (далее - контрагент) на основании документа-основания, фамилия, имя, отчество физического лица на основании документа-основания.</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1" w:name="Par94"/>
            <w:bookmarkEnd w:id="21"/>
            <w:r w:rsidRPr="00E9590C">
              <w:rPr>
                <w:rFonts w:ascii="Times New Roman" w:eastAsia="Times New Roman" w:hAnsi="Times New Roman" w:cs="Times New Roman"/>
                <w:sz w:val="24"/>
                <w:szCs w:val="24"/>
                <w:lang w:eastAsia="ru-RU"/>
              </w:rPr>
              <w:t xml:space="preserve">7.2. Идентификационный номер налогоплательщика (ИНН)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E9590C">
              <w:rPr>
                <w:rFonts w:ascii="Times New Roman" w:eastAsia="Times New Roman" w:hAnsi="Times New Roman" w:cs="Times New Roman"/>
                <w:sz w:val="24"/>
                <w:szCs w:val="24"/>
                <w:lang w:eastAsia="ru-RU"/>
              </w:rPr>
              <w:t>Указывается ИНН контрагента.</w:t>
            </w:r>
            <w:r w:rsidRPr="00E9590C">
              <w:rPr>
                <w:rFonts w:ascii="Times New Roman" w:eastAsia="Times New Roman" w:hAnsi="Times New Roman" w:cs="Times New Roman"/>
                <w:strike/>
                <w:sz w:val="24"/>
                <w:szCs w:val="24"/>
                <w:lang w:eastAsia="ru-RU"/>
              </w:rPr>
              <w:t xml:space="preserve"> </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2" w:name="Par97"/>
            <w:bookmarkEnd w:id="22"/>
            <w:r w:rsidRPr="00E9590C">
              <w:rPr>
                <w:rFonts w:ascii="Times New Roman" w:eastAsia="Times New Roman" w:hAnsi="Times New Roman" w:cs="Times New Roman"/>
                <w:sz w:val="24"/>
                <w:szCs w:val="24"/>
                <w:lang w:eastAsia="ru-RU"/>
              </w:rPr>
              <w:t xml:space="preserve">7.3. Код причины постановки на учет в налоговом органе (КПП)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E9590C">
              <w:rPr>
                <w:rFonts w:ascii="Times New Roman" w:eastAsia="Times New Roman" w:hAnsi="Times New Roman" w:cs="Times New Roman"/>
                <w:sz w:val="24"/>
                <w:szCs w:val="24"/>
                <w:lang w:eastAsia="ru-RU"/>
              </w:rPr>
              <w:t>Указывается КПП контрагента.</w:t>
            </w:r>
            <w:r w:rsidRPr="00E9590C">
              <w:rPr>
                <w:rFonts w:ascii="Times New Roman" w:eastAsia="Times New Roman" w:hAnsi="Times New Roman" w:cs="Times New Roman"/>
                <w:strike/>
                <w:sz w:val="24"/>
                <w:szCs w:val="24"/>
                <w:lang w:eastAsia="ru-RU"/>
              </w:rPr>
              <w:t xml:space="preserve"> </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7.4. Код по Сводному реестру</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Код по Сводному реестру контрагента.</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 В случае если информация о контрагенте содержится в Сводном реестре, указывается Код по Сводному реестру контрагента  в соответствии с ИНН и КПП контрагента, указанным в </w:t>
            </w:r>
            <w:hyperlink w:anchor="Par94" w:history="1">
              <w:r w:rsidRPr="00E9590C">
                <w:rPr>
                  <w:rFonts w:ascii="Times New Roman" w:eastAsia="Times New Roman" w:hAnsi="Times New Roman" w:cs="Times New Roman"/>
                  <w:sz w:val="24"/>
                  <w:szCs w:val="24"/>
                  <w:lang w:eastAsia="ru-RU"/>
                </w:rPr>
                <w:t>пунктах 7.2</w:t>
              </w:r>
            </w:hyperlink>
            <w:r w:rsidRPr="00E9590C">
              <w:rPr>
                <w:rFonts w:ascii="Times New Roman" w:eastAsia="Times New Roman" w:hAnsi="Times New Roman" w:cs="Times New Roman"/>
                <w:sz w:val="24"/>
                <w:szCs w:val="24"/>
                <w:lang w:eastAsia="ru-RU"/>
              </w:rPr>
              <w:t xml:space="preserve"> и </w:t>
            </w:r>
            <w:hyperlink w:anchor="Par97" w:history="1">
              <w:r w:rsidRPr="00E9590C">
                <w:rPr>
                  <w:rFonts w:ascii="Times New Roman" w:eastAsia="Times New Roman" w:hAnsi="Times New Roman" w:cs="Times New Roman"/>
                  <w:sz w:val="24"/>
                  <w:szCs w:val="24"/>
                  <w:lang w:eastAsia="ru-RU"/>
                </w:rPr>
                <w:t>7.3</w:t>
              </w:r>
            </w:hyperlink>
            <w:r w:rsidRPr="00E9590C">
              <w:rPr>
                <w:rFonts w:ascii="Times New Roman" w:eastAsia="Times New Roman" w:hAnsi="Times New Roman" w:cs="Times New Roman"/>
                <w:sz w:val="24"/>
                <w:szCs w:val="24"/>
                <w:lang w:eastAsia="ru-RU"/>
              </w:rPr>
              <w:t xml:space="preserve"> настоящей информации.</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lastRenderedPageBreak/>
              <w:t>7.5. Номер лицевого счета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7.6. Номер банковского счета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номер банковского счета контрагента (при наличии в документе-основании).</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7.7. Наименование банка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наименование банка контрагента (при наличии в документе-основании).</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7.8. БИК банка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БИК банка контрагента (при наличии в документе-основании).</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7.9. Корреспондентский счет банка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корреспондентский счет банка контрагента (при наличии в документе-основании).</w:t>
            </w:r>
          </w:p>
        </w:tc>
      </w:tr>
      <w:tr w:rsidR="00E9590C" w:rsidRPr="00E9590C" w:rsidTr="00D20130">
        <w:tc>
          <w:tcPr>
            <w:tcW w:w="10289" w:type="dxa"/>
            <w:gridSpan w:val="2"/>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8. Расшифровка обязательства</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8.1. Наименование объекта федеральной адресной инвестиционной программы (далее - ФАИП)</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Не заполняется</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8.2. Код объекта ФАИП</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Не заполняется</w:t>
            </w:r>
          </w:p>
        </w:tc>
      </w:tr>
      <w:tr w:rsidR="00E9590C" w:rsidRPr="00E9590C" w:rsidTr="00D20130">
        <w:trPr>
          <w:trHeight w:val="927"/>
        </w:trPr>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8.3. Наименование вида средств</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наименование вида средств, за счет которых должна быть произведена кассовая выплата: средства бюджета.</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8.4. Код по БК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код классификации расходов местного бюджета в соответствии с предметом документа-основания.</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3" w:name="Par124"/>
            <w:bookmarkEnd w:id="23"/>
            <w:r w:rsidRPr="00E9590C">
              <w:rPr>
                <w:rFonts w:ascii="Times New Roman" w:eastAsia="Times New Roman" w:hAnsi="Times New Roman" w:cs="Times New Roman"/>
                <w:sz w:val="24"/>
                <w:szCs w:val="24"/>
                <w:lang w:eastAsia="ru-RU"/>
              </w:rPr>
              <w:t>8.5. Признак безусловности обязательства</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w:t>
            </w:r>
            <w:r w:rsidRPr="00E9590C">
              <w:rPr>
                <w:rFonts w:ascii="Times New Roman" w:eastAsia="Times New Roman" w:hAnsi="Times New Roman" w:cs="Times New Roman"/>
                <w:sz w:val="24"/>
                <w:szCs w:val="24"/>
                <w:lang w:eastAsia="ru-RU"/>
              </w:rPr>
              <w:lastRenderedPageBreak/>
              <w:t>основании (подписания актов выполненных работ, утверждение отчетов о выполнении условий соглашения о предоставлении субсидии, иное).</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lastRenderedPageBreak/>
              <w:t>8.6. Сумма исполненного обязательства прошлых лет</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исполненная сумма бюджетного обязательства прошлых лет с точностью до второго знака после запятой.</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8.7. Сумма неисполненного обязательства прошлых лет</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ind w:hanging="62"/>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8.8. Сумма на 20__ текущий финансовый год в валюте обязательства с помесячной разбивкой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8.9. Сумма в валюте обязательства на плановый период в разрезе лет </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 xml:space="preserve">В случае постановки на учет (изменения) бюджетного обязательства, возникшего на основании муниципального </w:t>
            </w:r>
            <w:r w:rsidRPr="00E9590C">
              <w:rPr>
                <w:rFonts w:ascii="Times New Roman" w:eastAsia="Times New Roman" w:hAnsi="Times New Roman" w:cs="Times New Roman"/>
                <w:sz w:val="24"/>
                <w:szCs w:val="24"/>
                <w:lang w:eastAsia="ru-RU"/>
              </w:rPr>
              <w:lastRenderedPageBreak/>
              <w:t>контракта (договора), указывается график платежей по муниципальному контракту (договору) в валюте обязательства с годовой периодичностью.</w:t>
            </w:r>
          </w:p>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Сумма указывается отдельно на первый, второй и третий год планового периода, а также общей суммой на последующие года.</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lastRenderedPageBreak/>
              <w:t>8.10. Дата выплаты по исполнительному документу</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8.11. Аналитический код</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Указывается федеральный код цели или муниципальный код цели или код цели межбюджетных трансфертов.</w:t>
            </w:r>
          </w:p>
        </w:tc>
      </w:tr>
      <w:tr w:rsidR="00E9590C" w:rsidRPr="00E9590C" w:rsidTr="00D20130">
        <w:tc>
          <w:tcPr>
            <w:tcW w:w="4144"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8.12. Примечание</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E9590C" w:rsidRPr="00E9590C" w:rsidRDefault="00E9590C"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590C">
              <w:rPr>
                <w:rFonts w:ascii="Times New Roman" w:eastAsia="Times New Roman" w:hAnsi="Times New Roman" w:cs="Times New Roman"/>
                <w:sz w:val="24"/>
                <w:szCs w:val="24"/>
                <w:lang w:eastAsia="ru-RU"/>
              </w:rPr>
              <w:t>Иная информация, необходимая для постановки бюджетного обязательства на учет.</w:t>
            </w:r>
          </w:p>
        </w:tc>
      </w:tr>
    </w:tbl>
    <w:p w:rsidR="00E9590C" w:rsidRPr="00E9590C" w:rsidRDefault="00E9590C" w:rsidP="00E9590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9590C" w:rsidRPr="00E9590C" w:rsidRDefault="00E9590C" w:rsidP="00E959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90C">
        <w:rPr>
          <w:rFonts w:ascii="Times New Roman" w:eastAsia="Times New Roman" w:hAnsi="Times New Roman" w:cs="Times New Roman"/>
          <w:sz w:val="28"/>
          <w:szCs w:val="28"/>
          <w:lang w:eastAsia="ru-RU"/>
        </w:rPr>
        <w:t>--------------------------------</w:t>
      </w:r>
    </w:p>
    <w:p w:rsidR="00B1453D" w:rsidRPr="00E9590C" w:rsidRDefault="00E9590C" w:rsidP="00E9590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24" w:name="Par147"/>
      <w:bookmarkStart w:id="25" w:name="Par149"/>
      <w:bookmarkEnd w:id="24"/>
      <w:bookmarkEnd w:id="25"/>
      <w:r w:rsidRPr="00E9590C">
        <w:rPr>
          <w:rFonts w:ascii="Times New Roman" w:eastAsia="Times New Roman" w:hAnsi="Times New Roman" w:cs="Times New Roman"/>
          <w:b/>
          <w:sz w:val="24"/>
          <w:szCs w:val="24"/>
          <w:lang w:eastAsia="ru-RU"/>
        </w:rPr>
        <w:t>&lt;*&gt;</w:t>
      </w:r>
      <w:r w:rsidRPr="00E9590C">
        <w:rPr>
          <w:rFonts w:ascii="Times New Roman" w:eastAsia="Times New Roman" w:hAnsi="Times New Roman" w:cs="Times New Roman"/>
          <w:sz w:val="24"/>
          <w:szCs w:val="24"/>
          <w:lang w:eastAsia="ru-RU"/>
        </w:rPr>
        <w:t xml:space="preserve"> </w:t>
      </w:r>
      <w:bookmarkStart w:id="26" w:name="Par150"/>
      <w:bookmarkEnd w:id="26"/>
      <w:r w:rsidRPr="00E9590C">
        <w:rPr>
          <w:rFonts w:ascii="Times New Roman" w:eastAsia="Times New Roman" w:hAnsi="Times New Roman" w:cs="Times New Roman"/>
          <w:sz w:val="24"/>
          <w:szCs w:val="24"/>
          <w:lang w:eastAsia="ru-RU"/>
        </w:rPr>
        <w:t>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D20130" w:rsidRDefault="00D20130" w:rsidP="00D20130">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D20130" w:rsidRPr="00D20130" w:rsidRDefault="00D20130" w:rsidP="00D20130">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r w:rsidRPr="00D20130">
        <w:rPr>
          <w:rFonts w:ascii="Times New Roman" w:eastAsia="Times New Roman" w:hAnsi="Times New Roman" w:cs="Times New Roman"/>
          <w:b/>
          <w:sz w:val="24"/>
          <w:szCs w:val="24"/>
          <w:lang w:eastAsia="ru-RU"/>
        </w:rPr>
        <w:lastRenderedPageBreak/>
        <w:t>Приложение № 2</w:t>
      </w:r>
    </w:p>
    <w:p w:rsidR="00D20130" w:rsidRPr="00D20130" w:rsidRDefault="00D20130" w:rsidP="00D2013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к Порядку учета бюджетных и денежных</w:t>
      </w:r>
    </w:p>
    <w:p w:rsidR="004035CA" w:rsidRDefault="00D20130" w:rsidP="00D2013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обязательств получателей средств бюджета муниципального</w:t>
      </w:r>
    </w:p>
    <w:p w:rsidR="00D20130" w:rsidRPr="00D20130" w:rsidRDefault="00D20130" w:rsidP="00D2013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образования городское поселение </w:t>
      </w:r>
      <w:r w:rsidR="000D64A8">
        <w:rPr>
          <w:rFonts w:ascii="Times New Roman" w:eastAsia="Times New Roman" w:hAnsi="Times New Roman" w:cs="Times New Roman"/>
          <w:sz w:val="24"/>
          <w:szCs w:val="24"/>
          <w:lang w:eastAsia="ru-RU"/>
        </w:rPr>
        <w:t>Кильдинстрой</w:t>
      </w:r>
    </w:p>
    <w:p w:rsidR="00D20130" w:rsidRPr="00D20130" w:rsidRDefault="00D20130" w:rsidP="00D2013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Кольского района Мурманской области</w:t>
      </w:r>
    </w:p>
    <w:p w:rsidR="004035CA" w:rsidRDefault="004035CA" w:rsidP="00D20130">
      <w:pPr>
        <w:autoSpaceDE w:val="0"/>
        <w:autoSpaceDN w:val="0"/>
        <w:adjustRightInd w:val="0"/>
        <w:spacing w:after="0" w:line="240" w:lineRule="auto"/>
        <w:jc w:val="center"/>
        <w:rPr>
          <w:rFonts w:ascii="Arial" w:eastAsia="Times New Roman" w:hAnsi="Arial" w:cs="Arial"/>
          <w:sz w:val="24"/>
          <w:szCs w:val="24"/>
          <w:lang w:eastAsia="ru-RU"/>
        </w:rPr>
      </w:pPr>
    </w:p>
    <w:p w:rsidR="00D20130" w:rsidRPr="00D20130" w:rsidRDefault="00D20130" w:rsidP="00D2013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0130">
        <w:rPr>
          <w:rFonts w:ascii="Times New Roman" w:eastAsia="Times New Roman" w:hAnsi="Times New Roman" w:cs="Times New Roman"/>
          <w:b/>
          <w:sz w:val="24"/>
          <w:szCs w:val="24"/>
          <w:lang w:eastAsia="ru-RU"/>
        </w:rPr>
        <w:t xml:space="preserve">Информация, </w:t>
      </w:r>
    </w:p>
    <w:p w:rsidR="00D20130" w:rsidRPr="00D20130" w:rsidRDefault="00D20130" w:rsidP="00D2013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0130">
        <w:rPr>
          <w:rFonts w:ascii="Times New Roman" w:eastAsia="Times New Roman" w:hAnsi="Times New Roman" w:cs="Times New Roman"/>
          <w:b/>
          <w:sz w:val="24"/>
          <w:szCs w:val="24"/>
          <w:lang w:eastAsia="ru-RU"/>
        </w:rPr>
        <w:t xml:space="preserve">необходимая для постановки на учет денежного обязательства </w:t>
      </w:r>
    </w:p>
    <w:p w:rsidR="00D20130" w:rsidRPr="00D20130" w:rsidRDefault="00D20130" w:rsidP="00D2013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0130">
        <w:rPr>
          <w:rFonts w:ascii="Times New Roman" w:eastAsia="Times New Roman" w:hAnsi="Times New Roman" w:cs="Times New Roman"/>
          <w:b/>
          <w:sz w:val="24"/>
          <w:szCs w:val="24"/>
          <w:lang w:eastAsia="ru-RU"/>
        </w:rPr>
        <w:t>(внесения изменений в поставленное на учет денежное обязательство)</w:t>
      </w:r>
    </w:p>
    <w:p w:rsidR="00D20130" w:rsidRPr="00D20130" w:rsidRDefault="00D20130" w:rsidP="00D2013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102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0"/>
        <w:gridCol w:w="6237"/>
      </w:tblGrid>
      <w:tr w:rsidR="00D20130" w:rsidRPr="00D20130" w:rsidTr="00D20130">
        <w:tc>
          <w:tcPr>
            <w:tcW w:w="4050" w:type="dxa"/>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Наименование информации (реквизита, показателя)</w:t>
            </w:r>
          </w:p>
        </w:tc>
        <w:tc>
          <w:tcPr>
            <w:tcW w:w="6237" w:type="dxa"/>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Правила формирования информации (реквизита, показателя)</w:t>
            </w:r>
          </w:p>
        </w:tc>
      </w:tr>
      <w:tr w:rsidR="00D20130" w:rsidRPr="00D20130" w:rsidTr="00D20130">
        <w:trPr>
          <w:trHeight w:val="1475"/>
        </w:trPr>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порядковый номер Сведений о денежном обязательстве.</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2. Дата Сведений о денежном обязательстве</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дата подписания Сведений о денежном обязательстве получателем бюджетных средств.</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3. Учетный номер денежного обязательства</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при внесении изменений в поставленное на учет денежное обязательство.</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учетный номер обязательства, в которое вносятся изменения, присвоенный ему при постановке на учет.</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7" w:name="P630"/>
            <w:bookmarkEnd w:id="27"/>
            <w:r w:rsidRPr="00D20130">
              <w:rPr>
                <w:rFonts w:ascii="Times New Roman" w:eastAsia="Times New Roman" w:hAnsi="Times New Roman" w:cs="Times New Roman"/>
                <w:sz w:val="24"/>
                <w:szCs w:val="24"/>
                <w:lang w:eastAsia="ru-RU"/>
              </w:rPr>
              <w:t>4. Учетный номер бюджетного обязательства</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5. Код объекта федеральной адресной инвестиционной программы (далее ФАИП) </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Не заполняется. </w:t>
            </w:r>
          </w:p>
        </w:tc>
      </w:tr>
      <w:tr w:rsidR="00D20130" w:rsidRPr="00D20130" w:rsidTr="00D20130">
        <w:tc>
          <w:tcPr>
            <w:tcW w:w="10287" w:type="dxa"/>
            <w:gridSpan w:val="2"/>
            <w:shd w:val="clear" w:color="auto" w:fill="auto"/>
          </w:tcPr>
          <w:p w:rsidR="00D20130" w:rsidRPr="00D20130" w:rsidRDefault="00D20130" w:rsidP="00D20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6. Информация о получателе бюджетных средств</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6.1. Получатель бюджетных средств </w:t>
            </w:r>
            <w:hyperlink w:anchor="P689" w:history="1">
              <w:r w:rsidRPr="00D20130">
                <w:rPr>
                  <w:rFonts w:ascii="Times New Roman" w:eastAsia="Times New Roman" w:hAnsi="Times New Roman" w:cs="Times New Roman"/>
                  <w:b/>
                  <w:sz w:val="24"/>
                  <w:szCs w:val="24"/>
                  <w:lang w:eastAsia="ru-RU"/>
                </w:rPr>
                <w:t>&lt;*&gt;</w:t>
              </w:r>
            </w:hyperlink>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наименование получателя средств местного бюджета.</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6.2. Код получателя бюджетных средств по Сводному реестру </w:t>
            </w:r>
            <w:hyperlink w:anchor="P689" w:history="1">
              <w:r w:rsidRPr="00D20130">
                <w:rPr>
                  <w:rFonts w:ascii="Times New Roman" w:eastAsia="Times New Roman" w:hAnsi="Times New Roman" w:cs="Times New Roman"/>
                  <w:b/>
                  <w:sz w:val="24"/>
                  <w:szCs w:val="24"/>
                  <w:lang w:eastAsia="ru-RU"/>
                </w:rPr>
                <w:t>&lt;*&gt;</w:t>
              </w:r>
            </w:hyperlink>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уникальный код организации по Сводному реестру (далее - код по Сводному реестру) получателя средств местного бюджета.</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6.3. Номер лицевого счета </w:t>
            </w:r>
            <w:hyperlink w:anchor="P689" w:history="1">
              <w:r w:rsidRPr="00D20130">
                <w:rPr>
                  <w:rFonts w:ascii="Times New Roman" w:eastAsia="Times New Roman" w:hAnsi="Times New Roman" w:cs="Times New Roman"/>
                  <w:b/>
                  <w:sz w:val="24"/>
                  <w:szCs w:val="24"/>
                  <w:lang w:eastAsia="ru-RU"/>
                </w:rPr>
                <w:t>&lt;*&gt;</w:t>
              </w:r>
            </w:hyperlink>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номер соответствующего лицевого счета получателя средств местного бюджета.</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6.4. Главный распорядитель бюджетных средств</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наименование главного распорядителя средств местного бюджета с отражением в кодовой зоне кода главного распорядителя средств местного бюджета по бюджетной классификации.</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lastRenderedPageBreak/>
              <w:t>6.5. Наименование бюджета</w:t>
            </w:r>
          </w:p>
        </w:tc>
        <w:tc>
          <w:tcPr>
            <w:tcW w:w="6237" w:type="dxa"/>
            <w:shd w:val="clear" w:color="auto" w:fill="auto"/>
          </w:tcPr>
          <w:p w:rsidR="00D20130" w:rsidRPr="00D20130" w:rsidRDefault="00D20130" w:rsidP="000D6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Указывается наименование бюджета - "Бюджет муниципального образования городское поселение </w:t>
            </w:r>
            <w:r w:rsidR="000D64A8">
              <w:rPr>
                <w:rFonts w:ascii="Times New Roman" w:eastAsia="Times New Roman" w:hAnsi="Times New Roman" w:cs="Times New Roman"/>
                <w:sz w:val="24"/>
                <w:szCs w:val="24"/>
                <w:lang w:eastAsia="ru-RU"/>
              </w:rPr>
              <w:t>Кильдинстрой</w:t>
            </w:r>
            <w:r w:rsidRPr="00D20130">
              <w:rPr>
                <w:rFonts w:ascii="Times New Roman" w:eastAsia="Times New Roman" w:hAnsi="Times New Roman" w:cs="Times New Roman"/>
                <w:sz w:val="24"/>
                <w:szCs w:val="24"/>
                <w:lang w:eastAsia="ru-RU"/>
              </w:rPr>
              <w:t xml:space="preserve"> Кольского района Мурманской области".</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6.6. Финансовый орган</w:t>
            </w:r>
          </w:p>
        </w:tc>
        <w:tc>
          <w:tcPr>
            <w:tcW w:w="6237" w:type="dxa"/>
            <w:shd w:val="clear" w:color="auto" w:fill="auto"/>
          </w:tcPr>
          <w:p w:rsidR="00D20130" w:rsidRPr="00D20130" w:rsidRDefault="00D20130" w:rsidP="000D6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наименование финансового органа - "Администрация городско</w:t>
            </w:r>
            <w:r w:rsidR="000D64A8">
              <w:rPr>
                <w:rFonts w:ascii="Times New Roman" w:eastAsia="Times New Roman" w:hAnsi="Times New Roman" w:cs="Times New Roman"/>
                <w:sz w:val="24"/>
                <w:szCs w:val="24"/>
                <w:lang w:eastAsia="ru-RU"/>
              </w:rPr>
              <w:t>го</w:t>
            </w:r>
            <w:r w:rsidRPr="00D20130">
              <w:rPr>
                <w:rFonts w:ascii="Times New Roman" w:eastAsia="Times New Roman" w:hAnsi="Times New Roman" w:cs="Times New Roman"/>
                <w:sz w:val="24"/>
                <w:szCs w:val="24"/>
                <w:lang w:eastAsia="ru-RU"/>
              </w:rPr>
              <w:t xml:space="preserve"> поселени</w:t>
            </w:r>
            <w:r w:rsidR="000D64A8">
              <w:rPr>
                <w:rFonts w:ascii="Times New Roman" w:eastAsia="Times New Roman" w:hAnsi="Times New Roman" w:cs="Times New Roman"/>
                <w:sz w:val="24"/>
                <w:szCs w:val="24"/>
                <w:lang w:eastAsia="ru-RU"/>
              </w:rPr>
              <w:t>я</w:t>
            </w:r>
            <w:r w:rsidRPr="00D20130">
              <w:rPr>
                <w:rFonts w:ascii="Times New Roman" w:eastAsia="Times New Roman" w:hAnsi="Times New Roman" w:cs="Times New Roman"/>
                <w:sz w:val="24"/>
                <w:szCs w:val="24"/>
                <w:lang w:eastAsia="ru-RU"/>
              </w:rPr>
              <w:t xml:space="preserve"> </w:t>
            </w:r>
            <w:r w:rsidR="000D64A8">
              <w:rPr>
                <w:rFonts w:ascii="Times New Roman" w:eastAsia="Times New Roman" w:hAnsi="Times New Roman" w:cs="Times New Roman"/>
                <w:sz w:val="24"/>
                <w:szCs w:val="24"/>
                <w:lang w:eastAsia="ru-RU"/>
              </w:rPr>
              <w:t>Кильдинстрой</w:t>
            </w:r>
            <w:r w:rsidRPr="00D20130">
              <w:rPr>
                <w:rFonts w:ascii="Times New Roman" w:eastAsia="Times New Roman" w:hAnsi="Times New Roman" w:cs="Times New Roman"/>
                <w:sz w:val="24"/>
                <w:szCs w:val="24"/>
                <w:lang w:eastAsia="ru-RU"/>
              </w:rPr>
              <w:t xml:space="preserve"> Кольского района Мурманской области".</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6.7. Территориальный орган Федерального казначейства </w:t>
            </w:r>
            <w:hyperlink w:anchor="P689" w:history="1">
              <w:r w:rsidRPr="00D20130">
                <w:rPr>
                  <w:rFonts w:ascii="Times New Roman" w:eastAsia="Times New Roman" w:hAnsi="Times New Roman" w:cs="Times New Roman"/>
                  <w:b/>
                  <w:sz w:val="24"/>
                  <w:szCs w:val="24"/>
                  <w:lang w:eastAsia="ru-RU"/>
                </w:rPr>
                <w:t>&lt;*&gt;</w:t>
              </w:r>
            </w:hyperlink>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6.8. Код органа Федерального казначейства (далее - КОФК) </w:t>
            </w:r>
            <w:hyperlink w:anchor="P689" w:history="1">
              <w:r w:rsidRPr="00D20130">
                <w:rPr>
                  <w:rFonts w:ascii="Times New Roman" w:eastAsia="Times New Roman" w:hAnsi="Times New Roman" w:cs="Times New Roman"/>
                  <w:b/>
                  <w:sz w:val="24"/>
                  <w:szCs w:val="24"/>
                  <w:lang w:eastAsia="ru-RU"/>
                </w:rPr>
                <w:t>&lt;*&gt;</w:t>
              </w:r>
            </w:hyperlink>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6.9 Признак авансового платежа</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D20130" w:rsidRPr="00D20130" w:rsidTr="00D20130">
        <w:tc>
          <w:tcPr>
            <w:tcW w:w="10287" w:type="dxa"/>
            <w:gridSpan w:val="2"/>
            <w:shd w:val="clear" w:color="auto" w:fill="auto"/>
          </w:tcPr>
          <w:p w:rsidR="00D20130" w:rsidRPr="00D20130" w:rsidRDefault="00D20130" w:rsidP="00D20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7. Реквизиты документа, подтверждающего возникновение денежного обязательства</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7.1. Вид</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наименование документа, являющегося основанием для возникновения денежного обязательства.</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7.2. Номер</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номер документа, подтверждающего возникновение денежного обязательства.</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P663"/>
            <w:bookmarkEnd w:id="28"/>
            <w:r w:rsidRPr="00D20130">
              <w:rPr>
                <w:rFonts w:ascii="Times New Roman" w:eastAsia="Times New Roman" w:hAnsi="Times New Roman" w:cs="Times New Roman"/>
                <w:sz w:val="24"/>
                <w:szCs w:val="24"/>
                <w:lang w:eastAsia="ru-RU"/>
              </w:rPr>
              <w:t>7.3. Дата</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дата документа, подтверждающего возникновение денежного обязательства.</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7.4 Сумма</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сумма документа, подтверждающего возникновение денежного обязательства.</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7.5. Предмет</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7.6. Наименование вида средств</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D20130">
              <w:rPr>
                <w:rFonts w:ascii="Times New Roman" w:eastAsia="Times New Roman" w:hAnsi="Times New Roman" w:cs="Times New Roman"/>
                <w:sz w:val="24"/>
                <w:szCs w:val="24"/>
                <w:lang w:eastAsia="ru-RU"/>
              </w:rPr>
              <w:t xml:space="preserve">Указывается наименование вида средств, за счет которых должна быть произведена кассовая выплата: средства бюджета. </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7.7. Код по БК</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 </w:t>
            </w:r>
            <w:hyperlink w:anchor="P691" w:history="1">
              <w:r w:rsidRPr="00D20130">
                <w:rPr>
                  <w:rFonts w:ascii="Times New Roman" w:eastAsia="Times New Roman" w:hAnsi="Times New Roman" w:cs="Times New Roman"/>
                  <w:sz w:val="24"/>
                  <w:szCs w:val="24"/>
                  <w:lang w:eastAsia="ru-RU"/>
                </w:rPr>
                <w:t>&lt;**&gt;</w:t>
              </w:r>
            </w:hyperlink>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код классификации расходов местного бюджета в соответствии с предметом документа-основания.</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w:t>
            </w:r>
            <w:r w:rsidRPr="00D20130">
              <w:rPr>
                <w:rFonts w:ascii="Times New Roman" w:eastAsia="Times New Roman" w:hAnsi="Times New Roman" w:cs="Times New Roman"/>
                <w:sz w:val="24"/>
                <w:szCs w:val="24"/>
                <w:lang w:eastAsia="ru-RU"/>
              </w:rPr>
              <w:lastRenderedPageBreak/>
              <w:t>классификации расходов местного бюджета на основании информации, представленной должником.</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lastRenderedPageBreak/>
              <w:t xml:space="preserve">7.8. Аналитический код </w:t>
            </w:r>
            <w:hyperlink w:anchor="P691" w:history="1">
              <w:r w:rsidRPr="00D20130">
                <w:rPr>
                  <w:rFonts w:ascii="Times New Roman" w:eastAsia="Times New Roman" w:hAnsi="Times New Roman" w:cs="Times New Roman"/>
                  <w:b/>
                  <w:sz w:val="24"/>
                  <w:szCs w:val="24"/>
                  <w:lang w:eastAsia="ru-RU"/>
                </w:rPr>
                <w:t>&lt;**&gt;</w:t>
              </w:r>
            </w:hyperlink>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федеральный код цели или муниципальный код цели или код цели межбюджетных трансфертов.</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9" w:name="P677"/>
            <w:bookmarkEnd w:id="29"/>
            <w:r w:rsidRPr="00D20130">
              <w:rPr>
                <w:rFonts w:ascii="Times New Roman" w:eastAsia="Times New Roman" w:hAnsi="Times New Roman" w:cs="Times New Roman"/>
                <w:sz w:val="24"/>
                <w:szCs w:val="24"/>
                <w:lang w:eastAsia="ru-RU"/>
              </w:rPr>
              <w:t>7.9. Сумма в валюте выплаты</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0" w:name="P679"/>
            <w:bookmarkEnd w:id="30"/>
            <w:r w:rsidRPr="00D20130">
              <w:rPr>
                <w:rFonts w:ascii="Times New Roman" w:eastAsia="Times New Roman" w:hAnsi="Times New Roman" w:cs="Times New Roman"/>
                <w:sz w:val="24"/>
                <w:szCs w:val="24"/>
                <w:lang w:eastAsia="ru-RU"/>
              </w:rPr>
              <w:t>7.10. Код валюты</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Указывается код валюты, в которой принято денежное обязательство, в соответствии с Общероссийским </w:t>
            </w:r>
            <w:hyperlink r:id="rId57" w:history="1">
              <w:r w:rsidRPr="00D20130">
                <w:rPr>
                  <w:rFonts w:ascii="Times New Roman" w:eastAsia="Times New Roman" w:hAnsi="Times New Roman" w:cs="Times New Roman"/>
                  <w:sz w:val="24"/>
                  <w:szCs w:val="24"/>
                  <w:lang w:eastAsia="ru-RU"/>
                </w:rPr>
                <w:t>классификатором</w:t>
              </w:r>
            </w:hyperlink>
            <w:r w:rsidRPr="00D20130">
              <w:rPr>
                <w:rFonts w:ascii="Times New Roman" w:eastAsia="Times New Roman" w:hAnsi="Times New Roman" w:cs="Times New Roman"/>
                <w:sz w:val="24"/>
                <w:szCs w:val="24"/>
                <w:lang w:eastAsia="ru-RU"/>
              </w:rPr>
              <w:t xml:space="preserve"> валют.</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7.11. Сумма в рублевом эквиваленте</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сумма денежного обязательства в валюте Российской Федерации.</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663" w:history="1">
              <w:r w:rsidRPr="00D20130">
                <w:rPr>
                  <w:rFonts w:ascii="Times New Roman" w:eastAsia="Times New Roman" w:hAnsi="Times New Roman" w:cs="Times New Roman"/>
                  <w:sz w:val="24"/>
                  <w:szCs w:val="24"/>
                  <w:lang w:eastAsia="ru-RU"/>
                </w:rPr>
                <w:t>пункте 7.3</w:t>
              </w:r>
            </w:hyperlink>
            <w:r w:rsidRPr="00D20130">
              <w:rPr>
                <w:rFonts w:ascii="Times New Roman" w:eastAsia="Times New Roman" w:hAnsi="Times New Roman" w:cs="Times New Roman"/>
                <w:sz w:val="24"/>
                <w:szCs w:val="24"/>
                <w:lang w:eastAsia="ru-RU"/>
              </w:rPr>
              <w:t xml:space="preserve"> настоящей информации.</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w:t>
            </w:r>
            <w:hyperlink w:anchor="P677" w:history="1">
              <w:r w:rsidRPr="00D20130">
                <w:rPr>
                  <w:rFonts w:ascii="Times New Roman" w:eastAsia="Times New Roman" w:hAnsi="Times New Roman" w:cs="Times New Roman"/>
                  <w:sz w:val="24"/>
                  <w:szCs w:val="24"/>
                  <w:lang w:eastAsia="ru-RU"/>
                </w:rPr>
                <w:t>пунктам 7.9</w:t>
              </w:r>
            </w:hyperlink>
            <w:r w:rsidRPr="00D20130">
              <w:rPr>
                <w:rFonts w:ascii="Times New Roman" w:eastAsia="Times New Roman" w:hAnsi="Times New Roman" w:cs="Times New Roman"/>
                <w:sz w:val="24"/>
                <w:szCs w:val="24"/>
                <w:lang w:eastAsia="ru-RU"/>
              </w:rPr>
              <w:t xml:space="preserve"> и </w:t>
            </w:r>
            <w:hyperlink w:anchor="P679" w:history="1">
              <w:r w:rsidRPr="00D20130">
                <w:rPr>
                  <w:rFonts w:ascii="Times New Roman" w:eastAsia="Times New Roman" w:hAnsi="Times New Roman" w:cs="Times New Roman"/>
                  <w:sz w:val="24"/>
                  <w:szCs w:val="24"/>
                  <w:lang w:eastAsia="ru-RU"/>
                </w:rPr>
                <w:t>7.10</w:t>
              </w:r>
            </w:hyperlink>
            <w:r w:rsidRPr="00D20130">
              <w:rPr>
                <w:rFonts w:ascii="Times New Roman" w:eastAsia="Times New Roman" w:hAnsi="Times New Roman" w:cs="Times New Roman"/>
                <w:sz w:val="24"/>
                <w:szCs w:val="24"/>
                <w:lang w:eastAsia="ru-RU"/>
              </w:rPr>
              <w:t xml:space="preserve"> настоящей информации</w:t>
            </w:r>
          </w:p>
        </w:tc>
      </w:tr>
      <w:tr w:rsidR="00D20130" w:rsidRPr="00D20130" w:rsidTr="00D20130">
        <w:tc>
          <w:tcPr>
            <w:tcW w:w="4050" w:type="dxa"/>
            <w:shd w:val="clear" w:color="auto" w:fill="auto"/>
          </w:tcPr>
          <w:p w:rsidR="00D20130" w:rsidRPr="00D20130" w:rsidRDefault="00D20130" w:rsidP="00D20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7.12. Перечислено сумм аванса</w:t>
            </w:r>
          </w:p>
        </w:tc>
        <w:tc>
          <w:tcPr>
            <w:tcW w:w="6237" w:type="dxa"/>
            <w:shd w:val="clear" w:color="auto" w:fill="auto"/>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Указывается сумма перечисленного авансового платежа. Графа не заполняется, в случае если в кодовой зоне "Признак авансового платежа" указано "Да".</w:t>
            </w:r>
          </w:p>
        </w:tc>
      </w:tr>
    </w:tbl>
    <w:p w:rsidR="00D20130" w:rsidRPr="00D20130" w:rsidRDefault="00D20130" w:rsidP="00D2013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D20130" w:rsidRPr="00D20130" w:rsidRDefault="00D20130" w:rsidP="00D2013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20130">
        <w:rPr>
          <w:rFonts w:ascii="Arial" w:eastAsia="Times New Roman" w:hAnsi="Arial" w:cs="Arial"/>
          <w:sz w:val="24"/>
          <w:szCs w:val="24"/>
          <w:lang w:eastAsia="ru-RU"/>
        </w:rPr>
        <w:t>--------------------------------</w:t>
      </w:r>
    </w:p>
    <w:p w:rsidR="00D20130" w:rsidRPr="00D20130" w:rsidRDefault="00D20130" w:rsidP="00D2013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31" w:name="P689"/>
      <w:bookmarkEnd w:id="31"/>
      <w:r w:rsidRPr="00D20130">
        <w:rPr>
          <w:rFonts w:ascii="Arial" w:eastAsia="Times New Roman" w:hAnsi="Arial" w:cs="Arial"/>
          <w:b/>
          <w:sz w:val="20"/>
          <w:szCs w:val="20"/>
          <w:lang w:eastAsia="ru-RU"/>
        </w:rPr>
        <w:t>&lt;*&gt;</w:t>
      </w:r>
      <w:r w:rsidRPr="00D20130">
        <w:rPr>
          <w:rFonts w:ascii="Arial" w:eastAsia="Times New Roman" w:hAnsi="Arial" w:cs="Arial"/>
          <w:sz w:val="20"/>
          <w:szCs w:val="20"/>
          <w:lang w:eastAsia="ru-RU"/>
        </w:rPr>
        <w:t xml:space="preserve">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30" w:history="1">
        <w:r w:rsidRPr="00D20130">
          <w:rPr>
            <w:rFonts w:ascii="Arial" w:eastAsia="Times New Roman" w:hAnsi="Arial" w:cs="Arial"/>
            <w:sz w:val="20"/>
            <w:szCs w:val="20"/>
            <w:lang w:eastAsia="ru-RU"/>
          </w:rPr>
          <w:t>пункту 4</w:t>
        </w:r>
      </w:hyperlink>
      <w:r w:rsidRPr="00D20130">
        <w:rPr>
          <w:rFonts w:ascii="Arial" w:eastAsia="Times New Roman" w:hAnsi="Arial" w:cs="Arial"/>
          <w:sz w:val="20"/>
          <w:szCs w:val="20"/>
          <w:lang w:eastAsia="ru-RU"/>
        </w:rPr>
        <w:t>.</w:t>
      </w:r>
    </w:p>
    <w:p w:rsidR="00D20130" w:rsidRPr="00D20130" w:rsidRDefault="00D20130" w:rsidP="00D2013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32" w:name="P691"/>
      <w:bookmarkEnd w:id="32"/>
      <w:r w:rsidRPr="00D20130">
        <w:rPr>
          <w:rFonts w:ascii="Arial" w:eastAsia="Times New Roman" w:hAnsi="Arial" w:cs="Arial"/>
          <w:b/>
          <w:sz w:val="20"/>
          <w:szCs w:val="20"/>
          <w:lang w:eastAsia="ru-RU"/>
        </w:rPr>
        <w:t>&lt;**&gt;</w:t>
      </w:r>
      <w:r w:rsidRPr="00D20130">
        <w:rPr>
          <w:rFonts w:ascii="Arial" w:eastAsia="Times New Roman" w:hAnsi="Arial" w:cs="Arial"/>
          <w:sz w:val="20"/>
          <w:szCs w:val="20"/>
          <w:lang w:eastAsia="ru-RU"/>
        </w:rPr>
        <w:t xml:space="preserve"> При представлении Сведений о денежном обязательстве в форме электронного документа в информационной системе заполняется путем выбора реквизитов, соответствующих реквизитам учтенного органом Федерального казначейства бюджетного обязательства с учетным номером, указанным при заполнении информации по </w:t>
      </w:r>
      <w:hyperlink w:anchor="P630" w:history="1">
        <w:r w:rsidRPr="00D20130">
          <w:rPr>
            <w:rFonts w:ascii="Arial" w:eastAsia="Times New Roman" w:hAnsi="Arial" w:cs="Arial"/>
            <w:sz w:val="20"/>
            <w:szCs w:val="20"/>
            <w:lang w:eastAsia="ru-RU"/>
          </w:rPr>
          <w:t>пункту 4</w:t>
        </w:r>
      </w:hyperlink>
      <w:r w:rsidRPr="00D20130">
        <w:rPr>
          <w:rFonts w:ascii="Arial" w:eastAsia="Times New Roman" w:hAnsi="Arial" w:cs="Arial"/>
          <w:sz w:val="20"/>
          <w:szCs w:val="20"/>
          <w:lang w:eastAsia="ru-RU"/>
        </w:rPr>
        <w:t>.</w:t>
      </w:r>
    </w:p>
    <w:p w:rsidR="00D20130" w:rsidRPr="00D20130" w:rsidRDefault="00D20130" w:rsidP="00D20130">
      <w:pPr>
        <w:tabs>
          <w:tab w:val="left" w:pos="709"/>
        </w:tabs>
        <w:spacing w:after="0" w:line="240" w:lineRule="auto"/>
        <w:rPr>
          <w:rFonts w:ascii="Arial" w:eastAsia="Times New Roman" w:hAnsi="Arial" w:cs="Arial"/>
          <w:sz w:val="24"/>
          <w:szCs w:val="24"/>
          <w:lang w:eastAsia="ru-RU"/>
        </w:rPr>
      </w:pPr>
    </w:p>
    <w:p w:rsidR="00D20130" w:rsidRDefault="00D20130" w:rsidP="00D20130">
      <w:pPr>
        <w:widowControl w:val="0"/>
        <w:autoSpaceDE w:val="0"/>
        <w:autoSpaceDN w:val="0"/>
        <w:adjustRightInd w:val="0"/>
        <w:spacing w:after="0" w:line="240" w:lineRule="auto"/>
        <w:ind w:firstLine="720"/>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D20130" w:rsidRPr="00D20130" w:rsidRDefault="00D20130" w:rsidP="00D20130">
      <w:pPr>
        <w:widowControl w:val="0"/>
        <w:autoSpaceDE w:val="0"/>
        <w:autoSpaceDN w:val="0"/>
        <w:adjustRightInd w:val="0"/>
        <w:spacing w:after="0" w:line="240" w:lineRule="auto"/>
        <w:ind w:firstLine="720"/>
        <w:jc w:val="right"/>
        <w:outlineLvl w:val="0"/>
        <w:rPr>
          <w:rFonts w:ascii="Times New Roman" w:eastAsia="Times New Roman" w:hAnsi="Times New Roman" w:cs="Times New Roman"/>
          <w:b/>
          <w:sz w:val="24"/>
          <w:szCs w:val="24"/>
          <w:lang w:eastAsia="ru-RU"/>
        </w:rPr>
      </w:pPr>
      <w:r w:rsidRPr="00D20130">
        <w:rPr>
          <w:rFonts w:ascii="Times New Roman" w:eastAsia="Times New Roman" w:hAnsi="Times New Roman" w:cs="Times New Roman"/>
          <w:b/>
          <w:sz w:val="24"/>
          <w:szCs w:val="24"/>
          <w:lang w:eastAsia="ru-RU"/>
        </w:rPr>
        <w:lastRenderedPageBreak/>
        <w:t>Приложение № 3</w:t>
      </w:r>
    </w:p>
    <w:p w:rsidR="00D20130" w:rsidRPr="00D20130" w:rsidRDefault="00D20130" w:rsidP="00D2013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к Порядку учета бюджетных и денежных</w:t>
      </w:r>
    </w:p>
    <w:p w:rsidR="00FC371C" w:rsidRDefault="00D20130" w:rsidP="00D2013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обязательств получателей средств бюджета муниципального</w:t>
      </w:r>
    </w:p>
    <w:p w:rsidR="00D20130" w:rsidRPr="00D20130" w:rsidRDefault="00D20130" w:rsidP="00D2013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образования городское поселение </w:t>
      </w:r>
      <w:r>
        <w:rPr>
          <w:rFonts w:ascii="Times New Roman" w:eastAsia="Times New Roman" w:hAnsi="Times New Roman" w:cs="Times New Roman"/>
          <w:sz w:val="24"/>
          <w:szCs w:val="24"/>
          <w:lang w:eastAsia="ru-RU"/>
        </w:rPr>
        <w:t>Кильдинстрой</w:t>
      </w:r>
    </w:p>
    <w:p w:rsidR="00D20130" w:rsidRPr="00D20130" w:rsidRDefault="00D20130" w:rsidP="00D2013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Кольского района Мурманской области</w:t>
      </w:r>
    </w:p>
    <w:p w:rsidR="00D20130" w:rsidRPr="00D20130" w:rsidRDefault="00D20130" w:rsidP="00D20130">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0130">
        <w:rPr>
          <w:rFonts w:ascii="Times New Roman" w:eastAsia="Times New Roman" w:hAnsi="Times New Roman" w:cs="Times New Roman"/>
          <w:b/>
          <w:sz w:val="24"/>
          <w:szCs w:val="24"/>
          <w:lang w:eastAsia="ru-RU"/>
        </w:rPr>
        <w:t>Перечень</w:t>
      </w:r>
    </w:p>
    <w:p w:rsid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0130">
        <w:rPr>
          <w:rFonts w:ascii="Times New Roman" w:eastAsia="Times New Roman" w:hAnsi="Times New Roman" w:cs="Times New Roman"/>
          <w:b/>
          <w:sz w:val="24"/>
          <w:szCs w:val="24"/>
          <w:lang w:eastAsia="ru-RU"/>
        </w:rPr>
        <w:t xml:space="preserve">документов, на основании которых возникают бюджетные обязательства получателей средств бюджета муниципального образования городское поселение </w:t>
      </w:r>
      <w:r w:rsidR="000D64A8">
        <w:rPr>
          <w:rFonts w:ascii="Times New Roman" w:eastAsia="Times New Roman" w:hAnsi="Times New Roman" w:cs="Times New Roman"/>
          <w:b/>
          <w:sz w:val="24"/>
          <w:szCs w:val="24"/>
          <w:lang w:eastAsia="ru-RU"/>
        </w:rPr>
        <w:t>Кильдинстрой</w:t>
      </w:r>
      <w:r w:rsidRPr="00D20130">
        <w:rPr>
          <w:rFonts w:ascii="Times New Roman" w:eastAsia="Times New Roman" w:hAnsi="Times New Roman" w:cs="Times New Roman"/>
          <w:b/>
          <w:sz w:val="24"/>
          <w:szCs w:val="24"/>
          <w:lang w:eastAsia="ru-RU"/>
        </w:rPr>
        <w:t xml:space="preserve"> Кольского района Мурманской области и документов, подтверждающих возникновение денежных обязательств получателей средств бюджета муниципального образования городское поселение </w:t>
      </w:r>
      <w:r w:rsidR="000D64A8">
        <w:rPr>
          <w:rFonts w:ascii="Times New Roman" w:eastAsia="Times New Roman" w:hAnsi="Times New Roman" w:cs="Times New Roman"/>
          <w:b/>
          <w:sz w:val="24"/>
          <w:szCs w:val="24"/>
          <w:lang w:eastAsia="ru-RU"/>
        </w:rPr>
        <w:t>Кильдинстрой</w:t>
      </w:r>
      <w:r w:rsidRPr="00D20130">
        <w:rPr>
          <w:rFonts w:ascii="Times New Roman" w:eastAsia="Times New Roman" w:hAnsi="Times New Roman" w:cs="Times New Roman"/>
          <w:b/>
          <w:sz w:val="24"/>
          <w:szCs w:val="24"/>
          <w:lang w:eastAsia="ru-RU"/>
        </w:rPr>
        <w:t xml:space="preserve"> Кольского района Мурманской области</w:t>
      </w:r>
    </w:p>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372" w:type="dxa"/>
        <w:tblInd w:w="-222" w:type="dxa"/>
        <w:tblLayout w:type="fixed"/>
        <w:tblCellMar>
          <w:top w:w="102" w:type="dxa"/>
          <w:left w:w="62" w:type="dxa"/>
          <w:bottom w:w="102" w:type="dxa"/>
          <w:right w:w="62" w:type="dxa"/>
        </w:tblCellMar>
        <w:tblLook w:val="0000" w:firstRow="0" w:lastRow="0" w:firstColumn="0" w:lastColumn="0" w:noHBand="0" w:noVBand="0"/>
      </w:tblPr>
      <w:tblGrid>
        <w:gridCol w:w="932"/>
        <w:gridCol w:w="4677"/>
        <w:gridCol w:w="4763"/>
      </w:tblGrid>
      <w:tr w:rsidR="00D20130" w:rsidRPr="00D20130" w:rsidTr="00D20130">
        <w:tc>
          <w:tcPr>
            <w:tcW w:w="932"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N п/п</w:t>
            </w:r>
          </w:p>
        </w:tc>
        <w:tc>
          <w:tcPr>
            <w:tcW w:w="4677"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Документ, на основании которого возникает бюджетное обязательство получателя средств местного бюджета</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Документ, подтверждающий возникновение денежного обязательства получателя средств местного бюджета</w:t>
            </w:r>
          </w:p>
        </w:tc>
      </w:tr>
      <w:tr w:rsidR="00D20130" w:rsidRPr="00D20130" w:rsidTr="00D20130">
        <w:tc>
          <w:tcPr>
            <w:tcW w:w="932"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1</w:t>
            </w:r>
          </w:p>
        </w:tc>
        <w:tc>
          <w:tcPr>
            <w:tcW w:w="4677"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2</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3</w:t>
            </w:r>
          </w:p>
        </w:tc>
      </w:tr>
      <w:tr w:rsidR="00D20130" w:rsidRPr="00D20130" w:rsidTr="00D20130">
        <w:tc>
          <w:tcPr>
            <w:tcW w:w="932"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1.</w:t>
            </w:r>
          </w:p>
        </w:tc>
        <w:tc>
          <w:tcPr>
            <w:tcW w:w="4677"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Извещение об осуществлении закупки</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Формирование денежного обязательства не предусматривается</w:t>
            </w:r>
          </w:p>
        </w:tc>
      </w:tr>
      <w:tr w:rsidR="00D20130" w:rsidRPr="00D20130" w:rsidTr="00D20130">
        <w:tc>
          <w:tcPr>
            <w:tcW w:w="932"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2.</w:t>
            </w:r>
          </w:p>
        </w:tc>
        <w:tc>
          <w:tcPr>
            <w:tcW w:w="4677"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Приглашения принять участие в определении поставщика (подрядчика, исполнителя)</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Формирование денежного обязательства не предусматривается</w:t>
            </w:r>
          </w:p>
        </w:tc>
      </w:tr>
      <w:tr w:rsidR="00D20130" w:rsidRPr="00D20130" w:rsidTr="00D20130">
        <w:tc>
          <w:tcPr>
            <w:tcW w:w="932"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3" w:name="Par30"/>
            <w:bookmarkEnd w:id="33"/>
            <w:r w:rsidRPr="00D20130">
              <w:rPr>
                <w:rFonts w:ascii="Times New Roman" w:eastAsia="Times New Roman" w:hAnsi="Times New Roman" w:cs="Times New Roman"/>
                <w:sz w:val="24"/>
                <w:szCs w:val="24"/>
                <w:lang w:eastAsia="ru-RU"/>
              </w:rPr>
              <w:t>3.</w:t>
            </w:r>
          </w:p>
        </w:tc>
        <w:tc>
          <w:tcPr>
            <w:tcW w:w="4677"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Муниципальный контракт (договор) на поставку товаров, выполнение работ, оказание услуг для обеспечения муниципальных</w:t>
            </w:r>
            <w:r w:rsidRPr="00D20130">
              <w:rPr>
                <w:rFonts w:ascii="Times New Roman" w:eastAsia="Times New Roman" w:hAnsi="Times New Roman" w:cs="Times New Roman"/>
                <w:color w:val="FF0000"/>
                <w:sz w:val="24"/>
                <w:szCs w:val="24"/>
                <w:lang w:eastAsia="ru-RU"/>
              </w:rPr>
              <w:t xml:space="preserve"> </w:t>
            </w:r>
            <w:r w:rsidRPr="00D20130">
              <w:rPr>
                <w:rFonts w:ascii="Times New Roman" w:eastAsia="Times New Roman" w:hAnsi="Times New Roman" w:cs="Times New Roman"/>
                <w:sz w:val="24"/>
                <w:szCs w:val="24"/>
                <w:lang w:eastAsia="ru-RU"/>
              </w:rPr>
              <w:t>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выполненных работ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об оказании услуг</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приема-передачи</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Счет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Счет-фактура</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Товарная накладная (унифицированная </w:t>
            </w:r>
            <w:hyperlink r:id="rId58" w:history="1">
              <w:r w:rsidRPr="00D20130">
                <w:rPr>
                  <w:rFonts w:ascii="Times New Roman" w:eastAsia="Times New Roman" w:hAnsi="Times New Roman" w:cs="Times New Roman"/>
                  <w:sz w:val="24"/>
                  <w:szCs w:val="24"/>
                  <w:lang w:eastAsia="ru-RU"/>
                </w:rPr>
                <w:t>форма N ТОРГ-12</w:t>
              </w:r>
            </w:hyperlink>
            <w:r w:rsidRPr="00D20130">
              <w:rPr>
                <w:rFonts w:ascii="Times New Roman" w:eastAsia="Times New Roman" w:hAnsi="Times New Roman" w:cs="Times New Roman"/>
                <w:sz w:val="24"/>
                <w:szCs w:val="24"/>
                <w:lang w:eastAsia="ru-RU"/>
              </w:rPr>
              <w:t>) (ф. 0330212)</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Универсальный передаточный документ </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Чек</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Иной документ, подтверждающий возникновение денежного обязательства получателя средств местного бюджета </w:t>
            </w:r>
            <w:r w:rsidRPr="00D20130">
              <w:rPr>
                <w:rFonts w:ascii="Times New Roman" w:eastAsia="Times New Roman" w:hAnsi="Times New Roman" w:cs="Times New Roman"/>
                <w:sz w:val="24"/>
                <w:szCs w:val="24"/>
                <w:lang w:eastAsia="ru-RU"/>
              </w:rPr>
              <w:lastRenderedPageBreak/>
              <w:t>(далее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D20130" w:rsidRPr="00D20130" w:rsidTr="00D20130">
        <w:tc>
          <w:tcPr>
            <w:tcW w:w="932"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lastRenderedPageBreak/>
              <w:t>4.</w:t>
            </w:r>
          </w:p>
        </w:tc>
        <w:tc>
          <w:tcPr>
            <w:tcW w:w="4677"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w:t>
            </w:r>
            <w:hyperlink w:anchor="Par119" w:history="1">
              <w:r w:rsidRPr="00D20130">
                <w:rPr>
                  <w:rFonts w:ascii="Times New Roman" w:eastAsia="Times New Roman" w:hAnsi="Times New Roman" w:cs="Times New Roman"/>
                  <w:sz w:val="24"/>
                  <w:szCs w:val="24"/>
                  <w:lang w:eastAsia="ru-RU"/>
                </w:rPr>
                <w:t>13 пункте</w:t>
              </w:r>
            </w:hyperlink>
            <w:r w:rsidRPr="00D20130">
              <w:rPr>
                <w:rFonts w:ascii="Times New Roman" w:eastAsia="Times New Roman" w:hAnsi="Times New Roman" w:cs="Times New Roman"/>
                <w:sz w:val="24"/>
                <w:szCs w:val="24"/>
                <w:lang w:eastAsia="ru-RU"/>
              </w:rPr>
              <w:t xml:space="preserve"> настоящего перечня</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выполненных работ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об оказании услуг</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приема-передачи</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Договор (в случае осуществления авансовых платежей в соответствии с условиями договора, </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Счет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Счет-фактура</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Товарная накладная (унифицированная </w:t>
            </w:r>
            <w:hyperlink r:id="rId59" w:history="1">
              <w:r w:rsidRPr="00D20130">
                <w:rPr>
                  <w:rFonts w:ascii="Times New Roman" w:eastAsia="Times New Roman" w:hAnsi="Times New Roman" w:cs="Times New Roman"/>
                  <w:sz w:val="24"/>
                  <w:szCs w:val="24"/>
                  <w:lang w:eastAsia="ru-RU"/>
                </w:rPr>
                <w:t>форма N ТОРГ-12</w:t>
              </w:r>
            </w:hyperlink>
            <w:r w:rsidRPr="00D20130">
              <w:rPr>
                <w:rFonts w:ascii="Times New Roman" w:eastAsia="Times New Roman" w:hAnsi="Times New Roman" w:cs="Times New Roman"/>
                <w:sz w:val="24"/>
                <w:szCs w:val="24"/>
                <w:lang w:eastAsia="ru-RU"/>
              </w:rPr>
              <w:t>) (ф. 0330212)</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Универсальный передаточный документ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Чек</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D20130" w:rsidRPr="00D20130" w:rsidTr="00D20130">
        <w:tc>
          <w:tcPr>
            <w:tcW w:w="932"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5.</w:t>
            </w:r>
          </w:p>
        </w:tc>
        <w:tc>
          <w:tcPr>
            <w:tcW w:w="4677"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Соглашение о предоставлении из</w:t>
            </w:r>
            <w:r w:rsidRPr="00D20130">
              <w:rPr>
                <w:rFonts w:ascii="Times New Roman" w:eastAsia="Times New Roman" w:hAnsi="Times New Roman" w:cs="Times New Roman"/>
                <w:strike/>
                <w:sz w:val="24"/>
                <w:szCs w:val="24"/>
                <w:lang w:eastAsia="ru-RU"/>
              </w:rPr>
              <w:t xml:space="preserve"> </w:t>
            </w:r>
            <w:r w:rsidRPr="00D20130">
              <w:rPr>
                <w:rFonts w:ascii="Times New Roman" w:eastAsia="Times New Roman" w:hAnsi="Times New Roman" w:cs="Times New Roman"/>
                <w:sz w:val="24"/>
                <w:szCs w:val="24"/>
                <w:lang w:eastAsia="ru-RU"/>
              </w:rPr>
              <w:t>местного бюджета межбюджетного трансферта в форме субсидии, субвенции, иных межбюджетных трансфертов (далее - соглашение о предоставлении межбюджетного трансферта)</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График перечисления межбюджетного трансферта, предусмотренный соглашением о предоставлении межбюджетного трансферта</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Заявка о перечислении межбюджетного трансферта из местного бюджета по форме, установленной в соответствии с порядком (правилами) предоставления указанного межбюджетного трансферта</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D20130" w:rsidRPr="00D20130" w:rsidTr="00D20130">
        <w:tc>
          <w:tcPr>
            <w:tcW w:w="932"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6.</w:t>
            </w:r>
          </w:p>
        </w:tc>
        <w:tc>
          <w:tcPr>
            <w:tcW w:w="4677"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Нормативный правовой акт, </w:t>
            </w:r>
            <w:r w:rsidRPr="00D20130">
              <w:rPr>
                <w:rFonts w:ascii="Times New Roman" w:eastAsia="Times New Roman" w:hAnsi="Times New Roman" w:cs="Times New Roman"/>
                <w:sz w:val="24"/>
                <w:szCs w:val="24"/>
                <w:lang w:eastAsia="ru-RU"/>
              </w:rPr>
              <w:lastRenderedPageBreak/>
              <w:t xml:space="preserve">предусматривающий предоставление из местного бюджета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lastRenderedPageBreak/>
              <w:t xml:space="preserve">Заявка о перечислении межбюджетного </w:t>
            </w:r>
            <w:r w:rsidRPr="00D20130">
              <w:rPr>
                <w:rFonts w:ascii="Times New Roman" w:eastAsia="Times New Roman" w:hAnsi="Times New Roman" w:cs="Times New Roman"/>
                <w:sz w:val="24"/>
                <w:szCs w:val="24"/>
                <w:lang w:eastAsia="ru-RU"/>
              </w:rPr>
              <w:lastRenderedPageBreak/>
              <w:t>трансферта из местного бюджета по форме, установленной в соответствии с порядком (правилами) предоставления указанного межбюджетного трансферта</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D20130" w:rsidRPr="00D20130" w:rsidTr="00D20130">
        <w:tc>
          <w:tcPr>
            <w:tcW w:w="932"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7.</w:t>
            </w:r>
          </w:p>
        </w:tc>
        <w:tc>
          <w:tcPr>
            <w:tcW w:w="4677"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Договор (соглашение) о предоставлении субсидии муниципальному бюджетному или автономному учреждению</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Предварительный отчет о выполнении муниципального задания </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D20130" w:rsidRPr="00D20130" w:rsidTr="00D20130">
        <w:tc>
          <w:tcPr>
            <w:tcW w:w="932" w:type="dxa"/>
            <w:vMerge w:val="restart"/>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8.</w:t>
            </w:r>
          </w:p>
        </w:tc>
        <w:tc>
          <w:tcPr>
            <w:tcW w:w="4677" w:type="dxa"/>
            <w:vMerge w:val="restart"/>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выполненных работ</w:t>
            </w:r>
          </w:p>
        </w:tc>
      </w:tr>
      <w:tr w:rsidR="00D20130" w:rsidRPr="00D20130" w:rsidTr="00D20130">
        <w:tc>
          <w:tcPr>
            <w:tcW w:w="932"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об оказании услуг</w:t>
            </w:r>
          </w:p>
        </w:tc>
      </w:tr>
      <w:tr w:rsidR="00D20130" w:rsidRPr="00D20130" w:rsidTr="00D20130">
        <w:tc>
          <w:tcPr>
            <w:tcW w:w="932"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приема-передачи</w:t>
            </w:r>
          </w:p>
        </w:tc>
      </w:tr>
      <w:tr w:rsidR="00D20130" w:rsidRPr="00D20130" w:rsidTr="00D20130">
        <w:tc>
          <w:tcPr>
            <w:tcW w:w="932"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D20130" w:rsidRPr="00D20130" w:rsidTr="00D20130">
        <w:tc>
          <w:tcPr>
            <w:tcW w:w="932"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D20130" w:rsidRPr="00D20130" w:rsidTr="00D20130">
        <w:tc>
          <w:tcPr>
            <w:tcW w:w="932"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tc>
      </w:tr>
      <w:tr w:rsidR="00D20130" w:rsidRPr="00D20130" w:rsidTr="00D20130">
        <w:tc>
          <w:tcPr>
            <w:tcW w:w="932"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Счет</w:t>
            </w:r>
          </w:p>
        </w:tc>
      </w:tr>
      <w:tr w:rsidR="00D20130" w:rsidRPr="00D20130" w:rsidTr="00D20130">
        <w:tc>
          <w:tcPr>
            <w:tcW w:w="932"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Счет-фактура</w:t>
            </w:r>
          </w:p>
        </w:tc>
      </w:tr>
      <w:tr w:rsidR="00D20130" w:rsidRPr="00D20130" w:rsidTr="00D20130">
        <w:tc>
          <w:tcPr>
            <w:tcW w:w="932"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Товарная накладная (унифицированная </w:t>
            </w:r>
            <w:hyperlink r:id="rId60" w:history="1">
              <w:r w:rsidRPr="00D20130">
                <w:rPr>
                  <w:rFonts w:ascii="Times New Roman" w:eastAsia="Times New Roman" w:hAnsi="Times New Roman" w:cs="Times New Roman"/>
                  <w:sz w:val="24"/>
                  <w:szCs w:val="24"/>
                  <w:lang w:eastAsia="ru-RU"/>
                </w:rPr>
                <w:t>форма N ТОРГ-12</w:t>
              </w:r>
            </w:hyperlink>
            <w:r w:rsidRPr="00D20130">
              <w:rPr>
                <w:rFonts w:ascii="Times New Roman" w:eastAsia="Times New Roman" w:hAnsi="Times New Roman" w:cs="Times New Roman"/>
                <w:sz w:val="24"/>
                <w:szCs w:val="24"/>
                <w:lang w:eastAsia="ru-RU"/>
              </w:rPr>
              <w:t>) (ф. 0330212)</w:t>
            </w:r>
          </w:p>
        </w:tc>
      </w:tr>
      <w:tr w:rsidR="00D20130" w:rsidRPr="00D20130" w:rsidTr="00D20130">
        <w:tc>
          <w:tcPr>
            <w:tcW w:w="932"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Чек</w:t>
            </w:r>
          </w:p>
        </w:tc>
      </w:tr>
      <w:tr w:rsidR="00D20130" w:rsidRPr="00D20130" w:rsidTr="00D20130">
        <w:tc>
          <w:tcPr>
            <w:tcW w:w="932" w:type="dxa"/>
            <w:vMerge w:val="restart"/>
            <w:tcBorders>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vMerge w:val="restart"/>
            <w:tcBorders>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D20130" w:rsidRPr="00D20130" w:rsidTr="00D20130">
        <w:tc>
          <w:tcPr>
            <w:tcW w:w="932" w:type="dxa"/>
            <w:vMerge/>
            <w:tcBorders>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D20130" w:rsidRPr="00D20130" w:rsidTr="00D20130">
        <w:trPr>
          <w:trHeight w:val="1731"/>
        </w:trPr>
        <w:tc>
          <w:tcPr>
            <w:tcW w:w="932"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9.</w:t>
            </w:r>
          </w:p>
        </w:tc>
        <w:tc>
          <w:tcPr>
            <w:tcW w:w="4677"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Borders>
              <w:top w:val="single" w:sz="4" w:space="0" w:color="auto"/>
              <w:left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w:t>
            </w:r>
            <w:r w:rsidRPr="00D20130">
              <w:rPr>
                <w:rFonts w:ascii="Times New Roman" w:eastAsia="Times New Roman" w:hAnsi="Times New Roman" w:cs="Times New Roman"/>
                <w:sz w:val="24"/>
                <w:szCs w:val="24"/>
                <w:lang w:eastAsia="ru-RU"/>
              </w:rPr>
              <w:lastRenderedPageBreak/>
              <w:t>лицу;</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заявка на перечисление субсидии юридическому лицу (при наличии)</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D20130" w:rsidRPr="00D20130" w:rsidTr="00D20130">
        <w:tc>
          <w:tcPr>
            <w:tcW w:w="932"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10.</w:t>
            </w:r>
          </w:p>
        </w:tc>
        <w:tc>
          <w:tcPr>
            <w:tcW w:w="4677"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Приказ об утверждении Штатного расписания с расчетом годового фонда оплаты труда</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Записка-расчет об исчислении среднего заработка при предоставлении отпуска, увольнении и других случаях (</w:t>
            </w:r>
            <w:hyperlink r:id="rId61" w:history="1">
              <w:r w:rsidRPr="00D20130">
                <w:rPr>
                  <w:rFonts w:ascii="Times New Roman" w:eastAsia="Times New Roman" w:hAnsi="Times New Roman" w:cs="Times New Roman"/>
                  <w:sz w:val="24"/>
                  <w:szCs w:val="24"/>
                  <w:lang w:eastAsia="ru-RU"/>
                </w:rPr>
                <w:t>ф. 0504425</w:t>
              </w:r>
            </w:hyperlink>
            <w:r w:rsidRPr="00D20130">
              <w:rPr>
                <w:rFonts w:ascii="Times New Roman" w:eastAsia="Times New Roman" w:hAnsi="Times New Roman" w:cs="Times New Roman"/>
                <w:sz w:val="24"/>
                <w:szCs w:val="24"/>
                <w:lang w:eastAsia="ru-RU"/>
              </w:rPr>
              <w:t>)</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Расчетно-платежная ведомость (</w:t>
            </w:r>
            <w:hyperlink r:id="rId62" w:history="1">
              <w:r w:rsidRPr="00D20130">
                <w:rPr>
                  <w:rFonts w:ascii="Times New Roman" w:eastAsia="Times New Roman" w:hAnsi="Times New Roman" w:cs="Times New Roman"/>
                  <w:sz w:val="24"/>
                  <w:szCs w:val="24"/>
                  <w:lang w:eastAsia="ru-RU"/>
                </w:rPr>
                <w:t>ф. 0504401</w:t>
              </w:r>
            </w:hyperlink>
            <w:r w:rsidRPr="00D20130">
              <w:rPr>
                <w:rFonts w:ascii="Times New Roman" w:eastAsia="Times New Roman" w:hAnsi="Times New Roman" w:cs="Times New Roman"/>
                <w:sz w:val="24"/>
                <w:szCs w:val="24"/>
                <w:lang w:eastAsia="ru-RU"/>
              </w:rPr>
              <w:t>)</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Расчетная ведомость (</w:t>
            </w:r>
            <w:hyperlink r:id="rId63" w:history="1">
              <w:r w:rsidRPr="00D20130">
                <w:rPr>
                  <w:rFonts w:ascii="Times New Roman" w:eastAsia="Times New Roman" w:hAnsi="Times New Roman" w:cs="Times New Roman"/>
                  <w:sz w:val="24"/>
                  <w:szCs w:val="24"/>
                  <w:lang w:eastAsia="ru-RU"/>
                </w:rPr>
                <w:t>ф. 0504402</w:t>
              </w:r>
            </w:hyperlink>
            <w:r w:rsidRPr="00D20130">
              <w:rPr>
                <w:rFonts w:ascii="Times New Roman" w:eastAsia="Times New Roman" w:hAnsi="Times New Roman" w:cs="Times New Roman"/>
                <w:sz w:val="24"/>
                <w:szCs w:val="24"/>
                <w:lang w:eastAsia="ru-RU"/>
              </w:rPr>
              <w:t>)</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 (муниципальной службе Мурманской области) </w:t>
            </w:r>
          </w:p>
        </w:tc>
      </w:tr>
      <w:tr w:rsidR="00D20130" w:rsidRPr="00D20130" w:rsidTr="00D20130">
        <w:tc>
          <w:tcPr>
            <w:tcW w:w="932"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11.</w:t>
            </w:r>
          </w:p>
        </w:tc>
        <w:tc>
          <w:tcPr>
            <w:tcW w:w="4677"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Исполнительный документ (исполнительный лист, судебный приказ) (далее - исполнительный документ)</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Бухгалтерская справка (</w:t>
            </w:r>
            <w:hyperlink r:id="rId64" w:history="1">
              <w:r w:rsidRPr="00D20130">
                <w:rPr>
                  <w:rFonts w:ascii="Times New Roman" w:eastAsia="Times New Roman" w:hAnsi="Times New Roman" w:cs="Times New Roman"/>
                  <w:sz w:val="24"/>
                  <w:szCs w:val="24"/>
                  <w:lang w:eastAsia="ru-RU"/>
                </w:rPr>
                <w:t>ф. 0504833</w:t>
              </w:r>
            </w:hyperlink>
            <w:r w:rsidRPr="00D20130">
              <w:rPr>
                <w:rFonts w:ascii="Times New Roman" w:eastAsia="Times New Roman" w:hAnsi="Times New Roman" w:cs="Times New Roman"/>
                <w:sz w:val="24"/>
                <w:szCs w:val="24"/>
                <w:lang w:eastAsia="ru-RU"/>
              </w:rPr>
              <w:t>)</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График выплат по исполнительному документу, предусматривающему выплаты периодического характера</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Исполнительный документ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Справка-расчет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D20130" w:rsidRPr="00D20130" w:rsidTr="00D20130">
        <w:tc>
          <w:tcPr>
            <w:tcW w:w="932"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4" w:name="Par113"/>
            <w:bookmarkEnd w:id="34"/>
            <w:r w:rsidRPr="00D20130">
              <w:rPr>
                <w:rFonts w:ascii="Times New Roman" w:eastAsia="Times New Roman" w:hAnsi="Times New Roman" w:cs="Times New Roman"/>
                <w:sz w:val="24"/>
                <w:szCs w:val="24"/>
                <w:lang w:eastAsia="ru-RU"/>
              </w:rPr>
              <w:t>12.</w:t>
            </w:r>
          </w:p>
        </w:tc>
        <w:tc>
          <w:tcPr>
            <w:tcW w:w="4677"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Решение налогового органа о взыскании налога, сбора, пеней и штрафов (далее - </w:t>
            </w:r>
            <w:r w:rsidRPr="00D20130">
              <w:rPr>
                <w:rFonts w:ascii="Times New Roman" w:eastAsia="Times New Roman" w:hAnsi="Times New Roman" w:cs="Times New Roman"/>
                <w:sz w:val="24"/>
                <w:szCs w:val="24"/>
                <w:lang w:eastAsia="ru-RU"/>
              </w:rPr>
              <w:lastRenderedPageBreak/>
              <w:t>решение налогового органа)</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lastRenderedPageBreak/>
              <w:t>Бухгалтерская справка (</w:t>
            </w:r>
            <w:hyperlink r:id="rId65" w:history="1">
              <w:r w:rsidRPr="00D20130">
                <w:rPr>
                  <w:rFonts w:ascii="Times New Roman" w:eastAsia="Times New Roman" w:hAnsi="Times New Roman" w:cs="Times New Roman"/>
                  <w:sz w:val="24"/>
                  <w:szCs w:val="24"/>
                  <w:lang w:eastAsia="ru-RU"/>
                </w:rPr>
                <w:t>ф. 0504833</w:t>
              </w:r>
            </w:hyperlink>
            <w:r w:rsidRPr="00D20130">
              <w:rPr>
                <w:rFonts w:ascii="Times New Roman" w:eastAsia="Times New Roman" w:hAnsi="Times New Roman" w:cs="Times New Roman"/>
                <w:sz w:val="24"/>
                <w:szCs w:val="24"/>
                <w:lang w:eastAsia="ru-RU"/>
              </w:rPr>
              <w:t>)</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Решение налогового органа</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Справка-расчет</w:t>
            </w:r>
          </w:p>
        </w:tc>
      </w:tr>
      <w:tr w:rsidR="00D20130" w:rsidRPr="00D20130" w:rsidTr="00D20130">
        <w:trPr>
          <w:trHeight w:val="1772"/>
        </w:trPr>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возникшему на основании решения налогового органа</w:t>
            </w:r>
          </w:p>
        </w:tc>
      </w:tr>
      <w:tr w:rsidR="00D20130" w:rsidRPr="00D20130" w:rsidTr="00D20130">
        <w:tc>
          <w:tcPr>
            <w:tcW w:w="932"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5" w:name="Par119"/>
            <w:bookmarkEnd w:id="35"/>
            <w:r w:rsidRPr="00D20130">
              <w:rPr>
                <w:rFonts w:ascii="Times New Roman" w:eastAsia="Times New Roman" w:hAnsi="Times New Roman" w:cs="Times New Roman"/>
                <w:sz w:val="24"/>
                <w:szCs w:val="24"/>
                <w:lang w:eastAsia="ru-RU"/>
              </w:rPr>
              <w:t>13.</w:t>
            </w:r>
          </w:p>
        </w:tc>
        <w:tc>
          <w:tcPr>
            <w:tcW w:w="4677" w:type="dxa"/>
            <w:vMerge w:val="restart"/>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Документ, не определенный </w:t>
            </w:r>
            <w:hyperlink w:anchor="Par30" w:history="1">
              <w:r w:rsidRPr="00D20130">
                <w:rPr>
                  <w:rFonts w:ascii="Times New Roman" w:eastAsia="Times New Roman" w:hAnsi="Times New Roman" w:cs="Times New Roman"/>
                  <w:sz w:val="24"/>
                  <w:szCs w:val="24"/>
                  <w:lang w:eastAsia="ru-RU"/>
                </w:rPr>
                <w:t>пунктами 3</w:t>
              </w:r>
            </w:hyperlink>
            <w:r w:rsidRPr="00D20130">
              <w:rPr>
                <w:rFonts w:ascii="Times New Roman" w:eastAsia="Times New Roman" w:hAnsi="Times New Roman" w:cs="Times New Roman"/>
                <w:sz w:val="24"/>
                <w:szCs w:val="24"/>
                <w:lang w:eastAsia="ru-RU"/>
              </w:rPr>
              <w:t xml:space="preserve"> - </w:t>
            </w:r>
            <w:hyperlink w:anchor="Par113" w:history="1">
              <w:r w:rsidRPr="00D20130">
                <w:rPr>
                  <w:rFonts w:ascii="Times New Roman" w:eastAsia="Times New Roman" w:hAnsi="Times New Roman" w:cs="Times New Roman"/>
                  <w:sz w:val="24"/>
                  <w:szCs w:val="24"/>
                  <w:lang w:eastAsia="ru-RU"/>
                </w:rPr>
                <w:t>12</w:t>
              </w:r>
            </w:hyperlink>
            <w:r w:rsidRPr="00D20130">
              <w:rPr>
                <w:rFonts w:ascii="Times New Roman" w:eastAsia="Times New Roman" w:hAnsi="Times New Roman" w:cs="Times New Roman"/>
                <w:sz w:val="24"/>
                <w:szCs w:val="24"/>
                <w:lang w:eastAsia="ru-RU"/>
              </w:rPr>
              <w:t xml:space="preserve"> настоящего перечня, в соответствии с которым возникает бюджетное обязательство получателя средств местного бюджета:</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не направлены информация и документы по указанному договору для их включения в реестр контрактов;</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Иной документ, в соответствии с которым возникает бюджетное обязательство получателя средств местного бюджета </w:t>
            </w: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Авансовый отчет (</w:t>
            </w:r>
            <w:hyperlink r:id="rId66" w:history="1">
              <w:r w:rsidRPr="00D20130">
                <w:rPr>
                  <w:rFonts w:ascii="Times New Roman" w:eastAsia="Times New Roman" w:hAnsi="Times New Roman" w:cs="Times New Roman"/>
                  <w:sz w:val="24"/>
                  <w:szCs w:val="24"/>
                  <w:lang w:eastAsia="ru-RU"/>
                </w:rPr>
                <w:t>ф. 0504505</w:t>
              </w:r>
            </w:hyperlink>
            <w:r w:rsidRPr="00D20130">
              <w:rPr>
                <w:rFonts w:ascii="Times New Roman" w:eastAsia="Times New Roman" w:hAnsi="Times New Roman" w:cs="Times New Roman"/>
                <w:sz w:val="24"/>
                <w:szCs w:val="24"/>
                <w:lang w:eastAsia="ru-RU"/>
              </w:rPr>
              <w:t>)</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выполненных работ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приема-передачи</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Акт об оказании услуг</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Заявление на выдачу денежных средств под отчет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Заявление физического лица</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Квитанция</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Приказ о направлении в командировку, с прилагаемым расчетом командировочных сумм</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Служебная записка</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Справка-расчет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Счет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Счет-фактура</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 xml:space="preserve">Товарная накладная (унифицированная </w:t>
            </w:r>
            <w:hyperlink r:id="rId67" w:history="1">
              <w:r w:rsidRPr="00D20130">
                <w:rPr>
                  <w:rFonts w:ascii="Times New Roman" w:eastAsia="Times New Roman" w:hAnsi="Times New Roman" w:cs="Times New Roman"/>
                  <w:sz w:val="24"/>
                  <w:szCs w:val="24"/>
                  <w:lang w:eastAsia="ru-RU"/>
                </w:rPr>
                <w:t>форма N ТОРГ-12</w:t>
              </w:r>
            </w:hyperlink>
            <w:r w:rsidRPr="00D20130">
              <w:rPr>
                <w:rFonts w:ascii="Times New Roman" w:eastAsia="Times New Roman" w:hAnsi="Times New Roman" w:cs="Times New Roman"/>
                <w:sz w:val="24"/>
                <w:szCs w:val="24"/>
                <w:lang w:eastAsia="ru-RU"/>
              </w:rPr>
              <w:t>) (ф. 0330212)</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Универсальный передаточный документ</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Чек</w:t>
            </w:r>
          </w:p>
        </w:tc>
      </w:tr>
      <w:tr w:rsidR="00D20130" w:rsidRPr="00D20130" w:rsidTr="00D20130">
        <w:tc>
          <w:tcPr>
            <w:tcW w:w="932"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vMerge/>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D20130" w:rsidRPr="00D20130" w:rsidRDefault="00D20130" w:rsidP="00D20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013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2F3706" w:rsidRPr="00E9590C" w:rsidRDefault="002F3706" w:rsidP="00E9590C">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36" w:name="_GoBack"/>
      <w:bookmarkEnd w:id="36"/>
    </w:p>
    <w:sectPr w:rsidR="002F3706" w:rsidRPr="00E9590C" w:rsidSect="00422248">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935" w:rsidRDefault="001D1935" w:rsidP="00193A5A">
      <w:pPr>
        <w:spacing w:after="0" w:line="240" w:lineRule="auto"/>
      </w:pPr>
      <w:r>
        <w:separator/>
      </w:r>
    </w:p>
  </w:endnote>
  <w:endnote w:type="continuationSeparator" w:id="0">
    <w:p w:rsidR="001D1935" w:rsidRDefault="001D1935" w:rsidP="0019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935" w:rsidRDefault="001D1935" w:rsidP="00193A5A">
      <w:pPr>
        <w:spacing w:after="0" w:line="240" w:lineRule="auto"/>
      </w:pPr>
      <w:r>
        <w:separator/>
      </w:r>
    </w:p>
  </w:footnote>
  <w:footnote w:type="continuationSeparator" w:id="0">
    <w:p w:rsidR="001D1935" w:rsidRDefault="001D1935" w:rsidP="00193A5A">
      <w:pPr>
        <w:spacing w:after="0" w:line="240" w:lineRule="auto"/>
      </w:pPr>
      <w:r>
        <w:continuationSeparator/>
      </w:r>
    </w:p>
  </w:footnote>
  <w:footnote w:id="1">
    <w:p w:rsidR="001D1935" w:rsidRPr="001408D7" w:rsidRDefault="001D1935" w:rsidP="00A80EB2">
      <w:pPr>
        <w:pStyle w:val="a7"/>
        <w:jc w:val="both"/>
        <w:rPr>
          <w:sz w:val="18"/>
          <w:szCs w:val="18"/>
        </w:rPr>
      </w:pPr>
      <w:r w:rsidRPr="001408D7">
        <w:rPr>
          <w:rStyle w:val="a9"/>
          <w:sz w:val="18"/>
          <w:szCs w:val="18"/>
        </w:rPr>
        <w:footnoteRef/>
      </w:r>
      <w:r w:rsidRPr="001408D7">
        <w:rPr>
          <w:sz w:val="18"/>
          <w:szCs w:val="18"/>
        </w:rPr>
        <w:t xml:space="preserve"> В случаях, установленных п.1.2 Порядка взаимодействия Комитета государственных закупок Мурманской области с муниципальными заказчиками и муниципальными бюджетными учреждениями, осуществляющими закупки товаров, работ, услуг для муниципальных нужд, утвержденного Постановлением Правительства Мурманской области от 19.12.2013 № 474-ПП «О Комитете государственных закупок Мурманской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45317"/>
    <w:multiLevelType w:val="hybridMultilevel"/>
    <w:tmpl w:val="AD66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2D75A4"/>
    <w:multiLevelType w:val="hybridMultilevel"/>
    <w:tmpl w:val="8B7E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C21"/>
    <w:rsid w:val="00006DE5"/>
    <w:rsid w:val="00007987"/>
    <w:rsid w:val="000A7BE7"/>
    <w:rsid w:val="000D64A8"/>
    <w:rsid w:val="000F4678"/>
    <w:rsid w:val="000F4F28"/>
    <w:rsid w:val="00175DCF"/>
    <w:rsid w:val="001774C8"/>
    <w:rsid w:val="001841CF"/>
    <w:rsid w:val="00193A5A"/>
    <w:rsid w:val="00193C21"/>
    <w:rsid w:val="001B1391"/>
    <w:rsid w:val="001D1935"/>
    <w:rsid w:val="001E764A"/>
    <w:rsid w:val="002860B7"/>
    <w:rsid w:val="00293B57"/>
    <w:rsid w:val="002F3706"/>
    <w:rsid w:val="00340589"/>
    <w:rsid w:val="00384DF2"/>
    <w:rsid w:val="00391754"/>
    <w:rsid w:val="003E758B"/>
    <w:rsid w:val="004035CA"/>
    <w:rsid w:val="0041506A"/>
    <w:rsid w:val="004174C2"/>
    <w:rsid w:val="00422248"/>
    <w:rsid w:val="00434896"/>
    <w:rsid w:val="0043509A"/>
    <w:rsid w:val="004419E5"/>
    <w:rsid w:val="00494C04"/>
    <w:rsid w:val="00497779"/>
    <w:rsid w:val="005112A9"/>
    <w:rsid w:val="00587066"/>
    <w:rsid w:val="005F40D2"/>
    <w:rsid w:val="006115E7"/>
    <w:rsid w:val="00622E7B"/>
    <w:rsid w:val="00630DAC"/>
    <w:rsid w:val="00703CF5"/>
    <w:rsid w:val="007D6FE9"/>
    <w:rsid w:val="00840895"/>
    <w:rsid w:val="00870EF3"/>
    <w:rsid w:val="008E262A"/>
    <w:rsid w:val="0098528C"/>
    <w:rsid w:val="009A1F01"/>
    <w:rsid w:val="009C2162"/>
    <w:rsid w:val="009D0ED6"/>
    <w:rsid w:val="009E3734"/>
    <w:rsid w:val="009E7DAB"/>
    <w:rsid w:val="00A12141"/>
    <w:rsid w:val="00A25D87"/>
    <w:rsid w:val="00A532E0"/>
    <w:rsid w:val="00A726B3"/>
    <w:rsid w:val="00A80EB2"/>
    <w:rsid w:val="00AB68C4"/>
    <w:rsid w:val="00AD4E21"/>
    <w:rsid w:val="00AE1E4D"/>
    <w:rsid w:val="00B1453D"/>
    <w:rsid w:val="00B7384B"/>
    <w:rsid w:val="00B8075A"/>
    <w:rsid w:val="00B83844"/>
    <w:rsid w:val="00B87C9C"/>
    <w:rsid w:val="00BF127C"/>
    <w:rsid w:val="00D077CC"/>
    <w:rsid w:val="00D20130"/>
    <w:rsid w:val="00D23949"/>
    <w:rsid w:val="00D70212"/>
    <w:rsid w:val="00DB099B"/>
    <w:rsid w:val="00DB4FD5"/>
    <w:rsid w:val="00DE36C3"/>
    <w:rsid w:val="00E027FF"/>
    <w:rsid w:val="00E9590C"/>
    <w:rsid w:val="00EB4D05"/>
    <w:rsid w:val="00EB565C"/>
    <w:rsid w:val="00EC07D9"/>
    <w:rsid w:val="00EC4CDB"/>
    <w:rsid w:val="00EE0289"/>
    <w:rsid w:val="00EE64BA"/>
    <w:rsid w:val="00F10F14"/>
    <w:rsid w:val="00FB2EBC"/>
    <w:rsid w:val="00FC371C"/>
    <w:rsid w:val="00FD1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051968"/>
  <w15:docId w15:val="{8F8BB2C9-2552-40C1-BEF0-FA7637C4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84B"/>
    <w:rPr>
      <w:color w:val="0000FF"/>
      <w:u w:val="single"/>
    </w:rPr>
  </w:style>
  <w:style w:type="paragraph" w:styleId="a4">
    <w:name w:val="List Paragraph"/>
    <w:basedOn w:val="a"/>
    <w:uiPriority w:val="34"/>
    <w:qFormat/>
    <w:rsid w:val="0098528C"/>
    <w:pPr>
      <w:ind w:left="720"/>
      <w:contextualSpacing/>
    </w:pPr>
  </w:style>
  <w:style w:type="paragraph" w:styleId="a5">
    <w:name w:val="Balloon Text"/>
    <w:basedOn w:val="a"/>
    <w:link w:val="a6"/>
    <w:uiPriority w:val="99"/>
    <w:semiHidden/>
    <w:unhideWhenUsed/>
    <w:rsid w:val="00494C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4C04"/>
    <w:rPr>
      <w:rFonts w:ascii="Tahoma" w:hAnsi="Tahoma" w:cs="Tahoma"/>
      <w:sz w:val="16"/>
      <w:szCs w:val="16"/>
    </w:rPr>
  </w:style>
  <w:style w:type="paragraph" w:customStyle="1" w:styleId="ConsNormal">
    <w:name w:val="ConsNormal"/>
    <w:rsid w:val="00193A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193A5A"/>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193A5A"/>
    <w:rPr>
      <w:rFonts w:ascii="Times New Roman" w:eastAsia="Times New Roman" w:hAnsi="Times New Roman" w:cs="Times New Roman"/>
      <w:sz w:val="20"/>
      <w:szCs w:val="20"/>
      <w:lang w:eastAsia="ru-RU"/>
    </w:rPr>
  </w:style>
  <w:style w:type="character" w:styleId="a9">
    <w:name w:val="footnote reference"/>
    <w:unhideWhenUsed/>
    <w:rsid w:val="001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730917">
      <w:bodyDiv w:val="1"/>
      <w:marLeft w:val="0"/>
      <w:marRight w:val="0"/>
      <w:marTop w:val="0"/>
      <w:marBottom w:val="0"/>
      <w:divBdr>
        <w:top w:val="none" w:sz="0" w:space="0" w:color="auto"/>
        <w:left w:val="none" w:sz="0" w:space="0" w:color="auto"/>
        <w:bottom w:val="none" w:sz="0" w:space="0" w:color="auto"/>
        <w:right w:val="none" w:sz="0" w:space="0" w:color="auto"/>
      </w:divBdr>
    </w:div>
    <w:div w:id="1935238752">
      <w:bodyDiv w:val="1"/>
      <w:marLeft w:val="0"/>
      <w:marRight w:val="0"/>
      <w:marTop w:val="0"/>
      <w:marBottom w:val="0"/>
      <w:divBdr>
        <w:top w:val="none" w:sz="0" w:space="0" w:color="auto"/>
        <w:left w:val="none" w:sz="0" w:space="0" w:color="auto"/>
        <w:bottom w:val="none" w:sz="0" w:space="0" w:color="auto"/>
        <w:right w:val="none" w:sz="0" w:space="0" w:color="auto"/>
      </w:divBdr>
      <w:divsChild>
        <w:div w:id="71315629">
          <w:marLeft w:val="0"/>
          <w:marRight w:val="0"/>
          <w:marTop w:val="0"/>
          <w:marBottom w:val="0"/>
          <w:divBdr>
            <w:top w:val="none" w:sz="0" w:space="0" w:color="auto"/>
            <w:left w:val="none" w:sz="0" w:space="0" w:color="auto"/>
            <w:bottom w:val="none" w:sz="0" w:space="0" w:color="auto"/>
            <w:right w:val="none" w:sz="0" w:space="0" w:color="auto"/>
          </w:divBdr>
          <w:divsChild>
            <w:div w:id="1683122000">
              <w:marLeft w:val="0"/>
              <w:marRight w:val="0"/>
              <w:marTop w:val="100"/>
              <w:marBottom w:val="100"/>
              <w:divBdr>
                <w:top w:val="none" w:sz="0" w:space="0" w:color="auto"/>
                <w:left w:val="none" w:sz="0" w:space="0" w:color="auto"/>
                <w:bottom w:val="none" w:sz="0" w:space="0" w:color="auto"/>
                <w:right w:val="none" w:sz="0" w:space="0" w:color="auto"/>
              </w:divBdr>
              <w:divsChild>
                <w:div w:id="871652895">
                  <w:marLeft w:val="-180"/>
                  <w:marRight w:val="0"/>
                  <w:marTop w:val="0"/>
                  <w:marBottom w:val="0"/>
                  <w:divBdr>
                    <w:top w:val="none" w:sz="0" w:space="0" w:color="auto"/>
                    <w:left w:val="none" w:sz="0" w:space="0" w:color="auto"/>
                    <w:bottom w:val="none" w:sz="0" w:space="0" w:color="auto"/>
                    <w:right w:val="none" w:sz="0" w:space="0" w:color="auto"/>
                  </w:divBdr>
                  <w:divsChild>
                    <w:div w:id="303242470">
                      <w:marLeft w:val="0"/>
                      <w:marRight w:val="0"/>
                      <w:marTop w:val="0"/>
                      <w:marBottom w:val="0"/>
                      <w:divBdr>
                        <w:top w:val="none" w:sz="0" w:space="0" w:color="auto"/>
                        <w:left w:val="none" w:sz="0" w:space="0" w:color="auto"/>
                        <w:bottom w:val="none" w:sz="0" w:space="0" w:color="auto"/>
                        <w:right w:val="none" w:sz="0" w:space="0" w:color="auto"/>
                      </w:divBdr>
                      <w:divsChild>
                        <w:div w:id="1806969986">
                          <w:marLeft w:val="0"/>
                          <w:marRight w:val="0"/>
                          <w:marTop w:val="0"/>
                          <w:marBottom w:val="0"/>
                          <w:divBdr>
                            <w:top w:val="none" w:sz="0" w:space="0" w:color="auto"/>
                            <w:left w:val="none" w:sz="0" w:space="0" w:color="auto"/>
                            <w:bottom w:val="none" w:sz="0" w:space="0" w:color="auto"/>
                            <w:right w:val="none" w:sz="0" w:space="0" w:color="auto"/>
                          </w:divBdr>
                          <w:divsChild>
                            <w:div w:id="368074708">
                              <w:marLeft w:val="0"/>
                              <w:marRight w:val="0"/>
                              <w:marTop w:val="0"/>
                              <w:marBottom w:val="0"/>
                              <w:divBdr>
                                <w:top w:val="none" w:sz="0" w:space="0" w:color="auto"/>
                                <w:left w:val="none" w:sz="0" w:space="0" w:color="auto"/>
                                <w:bottom w:val="none" w:sz="0" w:space="0" w:color="auto"/>
                                <w:right w:val="none" w:sz="0" w:space="0" w:color="auto"/>
                              </w:divBdr>
                              <w:divsChild>
                                <w:div w:id="1206257428">
                                  <w:marLeft w:val="0"/>
                                  <w:marRight w:val="0"/>
                                  <w:marTop w:val="0"/>
                                  <w:marBottom w:val="0"/>
                                  <w:divBdr>
                                    <w:top w:val="none" w:sz="0" w:space="0" w:color="auto"/>
                                    <w:left w:val="none" w:sz="0" w:space="0" w:color="auto"/>
                                    <w:bottom w:val="none" w:sz="0" w:space="0" w:color="auto"/>
                                    <w:right w:val="none" w:sz="0" w:space="0" w:color="auto"/>
                                  </w:divBdr>
                                  <w:divsChild>
                                    <w:div w:id="1611472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8F35D9D3CAF028E25FE36D5A963EAEACD6513A1E1DD7C9CA7EE8CF6BA012236B4CE44408R3u4G" TargetMode="External"/><Relationship Id="rId18" Type="http://schemas.openxmlformats.org/officeDocument/2006/relationships/hyperlink" Target="consultantplus://offline/ref=578F35D9D3CAF028E25FE36D5A963EAEACD6513A1E1DD7C9CA7EE8CF6BA012236B4CE4430FR3uAG" TargetMode="External"/><Relationship Id="rId26" Type="http://schemas.openxmlformats.org/officeDocument/2006/relationships/hyperlink" Target="consultantplus://offline/ref=578F35D9D3CAF028E25FE36D5A963EAEACD6513A1E1DD7C9CA7EE8CF6BA012236B4CE443R0uBG" TargetMode="External"/><Relationship Id="rId39" Type="http://schemas.openxmlformats.org/officeDocument/2006/relationships/hyperlink" Target="consultantplus://offline/ref=49F323C0439659F13FDB7B341A5051B734F1FE7E9D270F6003F368C1E269AB6A2852038CA958vFG" TargetMode="External"/><Relationship Id="rId21" Type="http://schemas.openxmlformats.org/officeDocument/2006/relationships/hyperlink" Target="consultantplus://offline/ref=578F35D9D3CAF028E25FE36D5A963EAEACD6513A1E1DD7C9CA7EE8CF6BA012236B4CE44408R3u7G" TargetMode="External"/><Relationship Id="rId34" Type="http://schemas.openxmlformats.org/officeDocument/2006/relationships/hyperlink" Target="consultantplus://offline/ref=A9745653AFD991100EBBCBC3EB72880601CB4F7FAD5B17C64187418DAFj7D5P" TargetMode="External"/><Relationship Id="rId42" Type="http://schemas.openxmlformats.org/officeDocument/2006/relationships/hyperlink" Target="consultantplus://offline/ref=49F323C0439659F13FDB7B341A5051B737F8FE7492230F6003F368C1E269AB6A2852038EAE891A5C57v5G" TargetMode="External"/><Relationship Id="rId47" Type="http://schemas.openxmlformats.org/officeDocument/2006/relationships/hyperlink" Target="consultantplus://offline/ref=49F323C0439659F13FDB7B341A5051B737F8FE7492230F6003F368C1E269AB6A2852038EAE891A5C57v5G" TargetMode="External"/><Relationship Id="rId50" Type="http://schemas.openxmlformats.org/officeDocument/2006/relationships/hyperlink" Target="consultantplus://offline/ref=D400E486BC4AD7D56080AD3739051DFE970BF451319626EED850B3F21F9A81F8FD4E34421C12EE25m8N9P" TargetMode="External"/><Relationship Id="rId55" Type="http://schemas.openxmlformats.org/officeDocument/2006/relationships/hyperlink" Target="consultantplus://offline/ref=D400E486BC4AD7D56080AD3739051DFE970BF25B329426EED850B3F21F9A81F8FD4E34421C13E920m8NDP" TargetMode="External"/><Relationship Id="rId63" Type="http://schemas.openxmlformats.org/officeDocument/2006/relationships/hyperlink" Target="consultantplus://offline/ref=0649634DFEF6B3A87830875E01CF3C92A45B9B3ACE9E3A5DE164A68BD47A4DB690A4498650C7720Ay33FG"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78F35D9D3CAF028E25FE36D5A963EAEACD6513A1E1DD7C9CA7EE8CF6BA012236B4CE44309R3u7G" TargetMode="External"/><Relationship Id="rId29" Type="http://schemas.openxmlformats.org/officeDocument/2006/relationships/hyperlink" Target="consultantplus://offline/ref=49F323C0439659F13FDB7B341A5051B734F1FE7E9D270F6003F368C1E269AB6A2852038BAA58v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8F35D9D3CAF028E25FE36D5A963EAEACD6513A1E1DD7C9CA7EE8CF6BA012236B4CE44408R3u7G" TargetMode="External"/><Relationship Id="rId24" Type="http://schemas.openxmlformats.org/officeDocument/2006/relationships/hyperlink" Target="consultantplus://offline/ref=578F35D9D3CAF028E25FE36D5A963EAEACD6513A1E1DD7C9CA7EE8CF6BA012236B4CE44408R3u7G" TargetMode="External"/><Relationship Id="rId32" Type="http://schemas.openxmlformats.org/officeDocument/2006/relationships/hyperlink" Target="consultantplus://offline/ref=49F323C0439659F13FDB7B341A5051B734F1FE7E9D270F6003F368C1E269AB6A2852038EAC58v1G" TargetMode="External"/><Relationship Id="rId37" Type="http://schemas.openxmlformats.org/officeDocument/2006/relationships/hyperlink" Target="consultantplus://offline/ref=49F323C0439659F13FDB7B341A5051B737F8FE7492230F6003F368C1E269AB6A2852038EAE891A5C57v5G" TargetMode="External"/><Relationship Id="rId40" Type="http://schemas.openxmlformats.org/officeDocument/2006/relationships/hyperlink" Target="consultantplus://offline/ref=49F323C0439659F13FDB7B341A5051B734F1FE7E9D270F6003F368C1E269AB6A2852038CA658v8G" TargetMode="External"/><Relationship Id="rId45" Type="http://schemas.openxmlformats.org/officeDocument/2006/relationships/hyperlink" Target="consultantplus://offline/ref=49F323C0439659F13FDB7B341A5051B734F1FF719C210F6003F368C1E256v9G" TargetMode="External"/><Relationship Id="rId53" Type="http://schemas.openxmlformats.org/officeDocument/2006/relationships/hyperlink" Target="consultantplus://offline/ref=D400E486BC4AD7D56080AD3739051DFE970BF25B329426EED850B3F21F9A81F8FD4E34421C13E920m8NDP" TargetMode="External"/><Relationship Id="rId58" Type="http://schemas.openxmlformats.org/officeDocument/2006/relationships/hyperlink" Target="consultantplus://offline/ref=0649634DFEF6B3A87830875E01CF3C92A75F9435CE936757E93DAA89D37512A197ED458751C075y039G" TargetMode="External"/><Relationship Id="rId66" Type="http://schemas.openxmlformats.org/officeDocument/2006/relationships/hyperlink" Target="consultantplus://offline/ref=0649634DFEF6B3A87830875E01CF3C92A45B9B3ACE9E3A5DE164A68BD47A4DB690A4498650C4760Fy339G" TargetMode="External"/><Relationship Id="rId5" Type="http://schemas.openxmlformats.org/officeDocument/2006/relationships/webSettings" Target="webSettings.xml"/><Relationship Id="rId15" Type="http://schemas.openxmlformats.org/officeDocument/2006/relationships/hyperlink" Target="consultantplus://offline/ref=578F35D9D3CAF028E25FE36D5A963EAEACD6513A1E1DD7C9CA7EE8CF6BA012236B4CE44407R3u0G" TargetMode="External"/><Relationship Id="rId23" Type="http://schemas.openxmlformats.org/officeDocument/2006/relationships/hyperlink" Target="consultantplus://offline/ref=578F35D9D3CAF028E25FE36D5A963EAEACD6513A1E1DD7C9CA7EE8CF6BA012236B4CE4430CR3uAG" TargetMode="External"/><Relationship Id="rId28" Type="http://schemas.openxmlformats.org/officeDocument/2006/relationships/hyperlink" Target="consultantplus://offline/ref=49F323C0439659F13FDB7B341A5051B734F1FE7E9D270F6003F368C1E269AB6A2852038CA758vEG" TargetMode="External"/><Relationship Id="rId36" Type="http://schemas.openxmlformats.org/officeDocument/2006/relationships/hyperlink" Target="consultantplus://offline/ref=49F323C0439659F13FDB7B341A5051B737F8FE7492230F6003F368C1E269AB6A2852038EAE891A5C57v5G" TargetMode="External"/><Relationship Id="rId49" Type="http://schemas.openxmlformats.org/officeDocument/2006/relationships/hyperlink" Target="consultantplus://offline/ref=62920DC02FF44C31895BF7452A0AC3A8F796D535E372C4CC4D610EDC98A61B69EEE71C2F465EnEN" TargetMode="External"/><Relationship Id="rId57" Type="http://schemas.openxmlformats.org/officeDocument/2006/relationships/hyperlink" Target="consultantplus://offline/ref=D400E486BC4AD7D56080AD3739051DFE970AFF50329F26EED850B3F21Fm9NAP" TargetMode="External"/><Relationship Id="rId61" Type="http://schemas.openxmlformats.org/officeDocument/2006/relationships/hyperlink" Target="consultantplus://offline/ref=0649634DFEF6B3A87830875E01CF3C92A45B9B3ACE9E3A5DE164A68BD47A4DB690A4498650C77E0Ay330G" TargetMode="External"/><Relationship Id="rId10" Type="http://schemas.openxmlformats.org/officeDocument/2006/relationships/hyperlink" Target="consultantplus://offline/ref=A9745653AFD991100EBBCBC3EB72880601CB4F7FAD5B17C64187418DAFj7D5P" TargetMode="External"/><Relationship Id="rId19" Type="http://schemas.openxmlformats.org/officeDocument/2006/relationships/hyperlink" Target="consultantplus://offline/ref=578F35D9D3CAF028E25FE36D5A963EAEACD6513A1E1DD7C9CA7EE8CF6BA012236B4CE4430DR3u3G" TargetMode="External"/><Relationship Id="rId31" Type="http://schemas.openxmlformats.org/officeDocument/2006/relationships/hyperlink" Target="consultantplus://offline/ref=49F323C0439659F13FDB7B341A5051B734F1FE7E9D270F6003F368C1E269AB6A2852038EAC58v1G" TargetMode="External"/><Relationship Id="rId44" Type="http://schemas.openxmlformats.org/officeDocument/2006/relationships/hyperlink" Target="consultantplus://offline/ref=49F323C0439659F13FDB7B341A5051B734F1FE7E9D270F6003F368C1E269AB6A2852038BAB58v0G" TargetMode="External"/><Relationship Id="rId52" Type="http://schemas.openxmlformats.org/officeDocument/2006/relationships/hyperlink" Target="consultantplus://offline/ref=D400E486BC4AD7D56080AD3739051DFE970BF451319626EED850B3F21F9A81F8FD4E34421C12EE25m8N9P" TargetMode="External"/><Relationship Id="rId60" Type="http://schemas.openxmlformats.org/officeDocument/2006/relationships/hyperlink" Target="consultantplus://offline/ref=0649634DFEF6B3A87830875E01CF3C92A75F9435CE936757E93DAA89D37512A197ED458751C075y039G" TargetMode="External"/><Relationship Id="rId65" Type="http://schemas.openxmlformats.org/officeDocument/2006/relationships/hyperlink" Target="consultantplus://offline/ref=0649634DFEF6B3A87830875E01CF3C92A45B9B3ACE9E3A5DE164A68BD47A4DB690A4498650C4750By33DG" TargetMode="External"/><Relationship Id="rId4" Type="http://schemas.openxmlformats.org/officeDocument/2006/relationships/settings" Target="settings.xml"/><Relationship Id="rId9" Type="http://schemas.openxmlformats.org/officeDocument/2006/relationships/hyperlink" Target="consultantplus://offline/ref=A9745653AFD991100EBBCBC3EB72880601CB4F7FAD5B17C64187418DAFj7D5P" TargetMode="External"/><Relationship Id="rId14" Type="http://schemas.openxmlformats.org/officeDocument/2006/relationships/hyperlink" Target="consultantplus://offline/ref=578F35D9D3CAF028E25FE36D5A963EAEACD6513A1E1DD7C9CA7EE8CF6BA012236B4CE44407R3u3G" TargetMode="External"/><Relationship Id="rId22" Type="http://schemas.openxmlformats.org/officeDocument/2006/relationships/hyperlink" Target="consultantplus://offline/ref=578F35D9D3CAF028E25FE36D5A963EAEACD6513A1E1DD7C9CA7EE8CF6BA012236B4CE4430ER3u6G" TargetMode="External"/><Relationship Id="rId27" Type="http://schemas.openxmlformats.org/officeDocument/2006/relationships/hyperlink" Target="consultantplus://offline/ref=578F35D9D3CAF028E25FE36D5A963EAEACD6513A1E1DD7C9CA7EE8CF6BA012236B4CE442R0uCG" TargetMode="External"/><Relationship Id="rId30" Type="http://schemas.openxmlformats.org/officeDocument/2006/relationships/hyperlink" Target="consultantplus://offline/ref=49F323C0439659F13FDB7B341A5051B734F1FE7E9D270F6003F368C1E269AB6A2852038CA658vBG" TargetMode="External"/><Relationship Id="rId35" Type="http://schemas.openxmlformats.org/officeDocument/2006/relationships/hyperlink" Target="consultantplus://offline/ref=81DBDF3430B0593A59CBA5B28BFD6B674EB85E6910FE3527F6998142C82336A3A87348D358CCA53Bk5mBQ" TargetMode="External"/><Relationship Id="rId43" Type="http://schemas.openxmlformats.org/officeDocument/2006/relationships/hyperlink" Target="consultantplus://offline/ref=49F323C0439659F13FDB7B341A5051B734F1FE7E9D270F6003F368C1E269AB6A2852038CA658vBG" TargetMode="External"/><Relationship Id="rId48" Type="http://schemas.openxmlformats.org/officeDocument/2006/relationships/hyperlink" Target="consultantplus://offline/ref=62920DC02FF44C31895BF7452A0AC3A8F796D535E372C4CC4D610EDC98A61B69EEE71C2F465En7N" TargetMode="External"/><Relationship Id="rId56" Type="http://schemas.openxmlformats.org/officeDocument/2006/relationships/hyperlink" Target="consultantplus://offline/ref=0626686BB3BBBCA66FACAA8EB8B9BC8A9CE7759B9B77CABB8EE0BC7E2Ec1Y8H" TargetMode="External"/><Relationship Id="rId64" Type="http://schemas.openxmlformats.org/officeDocument/2006/relationships/hyperlink" Target="consultantplus://offline/ref=0649634DFEF6B3A87830875E01CF3C92A45B9B3ACE9E3A5DE164A68BD47A4DB690A4498650C4750By33DG" TargetMode="External"/><Relationship Id="rId69" Type="http://schemas.openxmlformats.org/officeDocument/2006/relationships/theme" Target="theme/theme1.xml"/><Relationship Id="rId8" Type="http://schemas.openxmlformats.org/officeDocument/2006/relationships/hyperlink" Target="http://mokildin.ru" TargetMode="External"/><Relationship Id="rId51" Type="http://schemas.openxmlformats.org/officeDocument/2006/relationships/hyperlink" Target="consultantplus://offline/ref=D400E486BC4AD7D56080AD3739051DFE970BF451319626EED850B3F21F9A81F8FD4E34421C12EE25m8N9P" TargetMode="External"/><Relationship Id="rId3" Type="http://schemas.openxmlformats.org/officeDocument/2006/relationships/styles" Target="styles.xml"/><Relationship Id="rId12" Type="http://schemas.openxmlformats.org/officeDocument/2006/relationships/hyperlink" Target="consultantplus://offline/ref=578F35D9D3CAF028E25FE36D5A963EAEACD6513A1E1DD7C9CA7EE8CF6BA012236B4CE44409R3uAG" TargetMode="External"/><Relationship Id="rId17" Type="http://schemas.openxmlformats.org/officeDocument/2006/relationships/hyperlink" Target="consultantplus://offline/ref=578F35D9D3CAF028E25FE36D5A963EAEACD6513A1E1DD7C9CA7EE8CF6BA012236B4CE44407R3u0G" TargetMode="External"/><Relationship Id="rId25" Type="http://schemas.openxmlformats.org/officeDocument/2006/relationships/hyperlink" Target="consultantplus://offline/ref=578F35D9D3CAF028E25FE36D5A963EAEACD6513A1E1DD7C9CA7EE8CF6BA012236B4CE44309R3u7G" TargetMode="External"/><Relationship Id="rId33" Type="http://schemas.openxmlformats.org/officeDocument/2006/relationships/hyperlink" Target="consultantplus://offline/ref=6377F597A6F79BAD7C2A0A784E674F7AED90BC6216561B81E18933634F6DAFC564FB2606D089C5C8GAt9K" TargetMode="External"/><Relationship Id="rId38" Type="http://schemas.openxmlformats.org/officeDocument/2006/relationships/hyperlink" Target="consultantplus://offline/ref=49F323C0439659F13FDB7B341A5051B737F8FE7492230F6003F368C1E269AB6A2852038EAE891A5C57v5G" TargetMode="External"/><Relationship Id="rId46" Type="http://schemas.openxmlformats.org/officeDocument/2006/relationships/hyperlink" Target="consultantplus://offline/ref=49F323C0439659F13FDB7B341A5051B737F8FE7492230F6003F368C1E269AB6A2852038EAE891A5C57v5G" TargetMode="External"/><Relationship Id="rId59" Type="http://schemas.openxmlformats.org/officeDocument/2006/relationships/hyperlink" Target="consultantplus://offline/ref=0649634DFEF6B3A87830875E01CF3C92A75F9435CE936757E93DAA89D37512A197ED458751C075y039G" TargetMode="External"/><Relationship Id="rId67" Type="http://schemas.openxmlformats.org/officeDocument/2006/relationships/hyperlink" Target="consultantplus://offline/ref=0649634DFEF6B3A87830875E01CF3C92A75F9435CE936757E93DAA89D37512A197ED458751C075y039G" TargetMode="External"/><Relationship Id="rId20" Type="http://schemas.openxmlformats.org/officeDocument/2006/relationships/hyperlink" Target="consultantplus://offline/ref=578F35D9D3CAF028E25FE36D5A963EAEACD6513A1E1DD7C9CA7EE8CF6BA012236B4CE4430DR3u6G" TargetMode="External"/><Relationship Id="rId41" Type="http://schemas.openxmlformats.org/officeDocument/2006/relationships/hyperlink" Target="consultantplus://offline/ref=49F323C0439659F13FDB7B341A5051B737F8FE7492230F6003F368C1E269AB6A2852038EAE891A5C57v5G" TargetMode="External"/><Relationship Id="rId54" Type="http://schemas.openxmlformats.org/officeDocument/2006/relationships/hyperlink" Target="consultantplus://offline/ref=D400E486BC4AD7D56080AD3739051DFE970BF25B329426EED850B3F21F9A81F8FD4E34421C13E920m8NDP" TargetMode="External"/><Relationship Id="rId62" Type="http://schemas.openxmlformats.org/officeDocument/2006/relationships/hyperlink" Target="consultantplus://offline/ref=0649634DFEF6B3A87830875E01CF3C92A45B9B3ACE9E3A5DE164A68BD47A4DB690A4498650C7750Ay33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55AA-A6D0-4E8D-AE57-EABD1933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30</Pages>
  <Words>11324</Words>
  <Characters>64551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DnB Bank</Company>
  <LinksUpToDate>false</LinksUpToDate>
  <CharactersWithSpaces>75724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user</cp:lastModifiedBy>
  <cp:revision>32</cp:revision>
  <cp:lastPrinted>2014-10-08T11:51:00Z</cp:lastPrinted>
  <dcterms:created xsi:type="dcterms:W3CDTF">2016-12-07T12:03:00Z</dcterms:created>
  <dcterms:modified xsi:type="dcterms:W3CDTF">2018-02-28T08:23:00Z</dcterms:modified>
</cp:coreProperties>
</file>