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2A809" w14:textId="77777777" w:rsidR="005F7675" w:rsidRPr="004527C9" w:rsidRDefault="005F7675" w:rsidP="00A83AC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527C9">
        <w:rPr>
          <w:rFonts w:ascii="Times New Roman" w:hAnsi="Times New Roman"/>
          <w:b/>
          <w:sz w:val="32"/>
          <w:szCs w:val="32"/>
        </w:rPr>
        <w:t>Администрация</w:t>
      </w:r>
    </w:p>
    <w:p w14:paraId="05F52D7A" w14:textId="77777777" w:rsidR="005F7675" w:rsidRPr="004527C9" w:rsidRDefault="005F7675" w:rsidP="00A83AC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527C9">
        <w:rPr>
          <w:rFonts w:ascii="Times New Roman" w:hAnsi="Times New Roman"/>
          <w:b/>
          <w:sz w:val="32"/>
          <w:szCs w:val="32"/>
        </w:rPr>
        <w:t xml:space="preserve">городского поселения </w:t>
      </w:r>
      <w:proofErr w:type="spellStart"/>
      <w:r w:rsidRPr="004527C9">
        <w:rPr>
          <w:rFonts w:ascii="Times New Roman" w:hAnsi="Times New Roman"/>
          <w:b/>
          <w:sz w:val="32"/>
          <w:szCs w:val="32"/>
        </w:rPr>
        <w:t>Кильдинстрой</w:t>
      </w:r>
      <w:proofErr w:type="spellEnd"/>
    </w:p>
    <w:p w14:paraId="29DE4A62" w14:textId="77777777" w:rsidR="005F7675" w:rsidRPr="004527C9" w:rsidRDefault="005F7675" w:rsidP="00A83AC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527C9">
        <w:rPr>
          <w:rFonts w:ascii="Times New Roman" w:hAnsi="Times New Roman"/>
          <w:b/>
          <w:sz w:val="32"/>
          <w:szCs w:val="32"/>
        </w:rPr>
        <w:t>Кольского района Мурманской области</w:t>
      </w:r>
    </w:p>
    <w:p w14:paraId="4FD859C2" w14:textId="77777777" w:rsidR="005F7675" w:rsidRPr="004527C9" w:rsidRDefault="005F7675" w:rsidP="00A83AC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9F83E3F" w14:textId="77777777" w:rsidR="005F7675" w:rsidRPr="004527C9" w:rsidRDefault="005F7675" w:rsidP="00A83AC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527C9">
        <w:rPr>
          <w:rFonts w:ascii="Times New Roman" w:hAnsi="Times New Roman"/>
          <w:b/>
          <w:sz w:val="32"/>
          <w:szCs w:val="32"/>
        </w:rPr>
        <w:t>П О С Т А Н О В Л Е Н И Е</w:t>
      </w:r>
    </w:p>
    <w:p w14:paraId="0378B767" w14:textId="77777777" w:rsidR="005F7675" w:rsidRPr="00856323" w:rsidRDefault="005F7675" w:rsidP="00A83AC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920ACF4" w14:textId="46DE7FD1" w:rsidR="005F7675" w:rsidRPr="000E3B1F" w:rsidRDefault="00DA438F" w:rsidP="00A83AC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4"/>
          <w:highlight w:val="yellow"/>
        </w:rPr>
      </w:pPr>
      <w:r w:rsidRPr="00DA438F">
        <w:rPr>
          <w:rFonts w:ascii="Times New Roman" w:eastAsia="Times New Roman" w:hAnsi="Times New Roman"/>
          <w:sz w:val="28"/>
          <w:szCs w:val="24"/>
        </w:rPr>
        <w:t>1</w:t>
      </w:r>
      <w:r w:rsidR="00A3299A">
        <w:rPr>
          <w:rFonts w:ascii="Times New Roman" w:eastAsia="Times New Roman" w:hAnsi="Times New Roman"/>
          <w:sz w:val="28"/>
          <w:szCs w:val="24"/>
        </w:rPr>
        <w:t>1</w:t>
      </w:r>
      <w:r w:rsidR="00346E46" w:rsidRPr="00DA438F">
        <w:rPr>
          <w:rFonts w:ascii="Times New Roman" w:eastAsia="Times New Roman" w:hAnsi="Times New Roman"/>
          <w:sz w:val="28"/>
          <w:szCs w:val="24"/>
        </w:rPr>
        <w:t xml:space="preserve"> </w:t>
      </w:r>
      <w:r w:rsidR="00015541" w:rsidRPr="00DA438F">
        <w:rPr>
          <w:rFonts w:ascii="Times New Roman" w:eastAsia="Times New Roman" w:hAnsi="Times New Roman"/>
          <w:sz w:val="28"/>
          <w:szCs w:val="24"/>
        </w:rPr>
        <w:t>с</w:t>
      </w:r>
      <w:r w:rsidR="00FD794C" w:rsidRPr="00DA438F">
        <w:rPr>
          <w:rFonts w:ascii="Times New Roman" w:eastAsia="Times New Roman" w:hAnsi="Times New Roman"/>
          <w:sz w:val="28"/>
          <w:szCs w:val="24"/>
        </w:rPr>
        <w:t>ентября</w:t>
      </w:r>
      <w:r w:rsidR="00DA53E5" w:rsidRPr="00DA438F">
        <w:rPr>
          <w:rFonts w:ascii="Times New Roman" w:eastAsia="Times New Roman" w:hAnsi="Times New Roman"/>
          <w:sz w:val="28"/>
          <w:szCs w:val="24"/>
        </w:rPr>
        <w:t xml:space="preserve"> 2020</w:t>
      </w:r>
      <w:r w:rsidR="005F7675" w:rsidRPr="00DA438F">
        <w:rPr>
          <w:rFonts w:ascii="Times New Roman" w:eastAsia="Times New Roman" w:hAnsi="Times New Roman"/>
          <w:sz w:val="28"/>
          <w:szCs w:val="24"/>
        </w:rPr>
        <w:t xml:space="preserve"> г.</w:t>
      </w:r>
      <w:r w:rsidR="005F7675" w:rsidRPr="00DA438F">
        <w:rPr>
          <w:rFonts w:ascii="Times New Roman" w:hAnsi="Times New Roman"/>
          <w:b/>
          <w:sz w:val="28"/>
          <w:szCs w:val="24"/>
        </w:rPr>
        <w:tab/>
      </w:r>
      <w:r w:rsidR="005F7675" w:rsidRPr="00DA438F">
        <w:rPr>
          <w:rFonts w:ascii="Times New Roman" w:hAnsi="Times New Roman"/>
          <w:b/>
          <w:sz w:val="28"/>
          <w:szCs w:val="24"/>
        </w:rPr>
        <w:tab/>
      </w:r>
      <w:r w:rsidR="00F16842" w:rsidRPr="00DA438F">
        <w:rPr>
          <w:rFonts w:ascii="Times New Roman" w:hAnsi="Times New Roman"/>
          <w:b/>
          <w:sz w:val="28"/>
          <w:szCs w:val="24"/>
        </w:rPr>
        <w:tab/>
      </w:r>
      <w:proofErr w:type="spellStart"/>
      <w:r w:rsidR="005F7675" w:rsidRPr="00DA438F">
        <w:rPr>
          <w:rFonts w:ascii="Times New Roman" w:hAnsi="Times New Roman"/>
          <w:sz w:val="28"/>
          <w:szCs w:val="24"/>
        </w:rPr>
        <w:t>пгт</w:t>
      </w:r>
      <w:proofErr w:type="spellEnd"/>
      <w:r w:rsidR="005F7675" w:rsidRPr="00DA438F">
        <w:rPr>
          <w:rFonts w:ascii="Times New Roman" w:hAnsi="Times New Roman"/>
          <w:sz w:val="28"/>
          <w:szCs w:val="24"/>
        </w:rPr>
        <w:t xml:space="preserve">. </w:t>
      </w:r>
      <w:proofErr w:type="spellStart"/>
      <w:r w:rsidR="005F7675" w:rsidRPr="00DA438F">
        <w:rPr>
          <w:rFonts w:ascii="Times New Roman" w:hAnsi="Times New Roman"/>
          <w:sz w:val="28"/>
          <w:szCs w:val="24"/>
        </w:rPr>
        <w:t>Кильдинстрой</w:t>
      </w:r>
      <w:proofErr w:type="spellEnd"/>
      <w:r w:rsidR="005F7675" w:rsidRPr="00DA438F">
        <w:rPr>
          <w:rFonts w:ascii="Times New Roman" w:hAnsi="Times New Roman"/>
          <w:sz w:val="28"/>
          <w:szCs w:val="24"/>
        </w:rPr>
        <w:tab/>
      </w:r>
      <w:r w:rsidR="005F7675" w:rsidRPr="00DA438F">
        <w:rPr>
          <w:rFonts w:ascii="Times New Roman" w:hAnsi="Times New Roman"/>
          <w:sz w:val="28"/>
          <w:szCs w:val="24"/>
        </w:rPr>
        <w:tab/>
      </w:r>
      <w:r w:rsidR="005F7675" w:rsidRPr="00DA438F">
        <w:rPr>
          <w:rFonts w:ascii="Times New Roman" w:hAnsi="Times New Roman"/>
          <w:sz w:val="28"/>
          <w:szCs w:val="24"/>
        </w:rPr>
        <w:tab/>
        <w:t xml:space="preserve">№ </w:t>
      </w:r>
      <w:r w:rsidR="00346E46" w:rsidRPr="00DA438F">
        <w:rPr>
          <w:rFonts w:ascii="Times New Roman" w:hAnsi="Times New Roman"/>
          <w:sz w:val="28"/>
          <w:szCs w:val="24"/>
        </w:rPr>
        <w:t>1</w:t>
      </w:r>
      <w:r w:rsidRPr="00DA438F">
        <w:rPr>
          <w:rFonts w:ascii="Times New Roman" w:hAnsi="Times New Roman"/>
          <w:sz w:val="28"/>
          <w:szCs w:val="24"/>
        </w:rPr>
        <w:t>41</w:t>
      </w:r>
    </w:p>
    <w:p w14:paraId="0597F1DF" w14:textId="77777777" w:rsidR="005F7675" w:rsidRPr="008E4A13" w:rsidRDefault="005F7675" w:rsidP="00A83ACD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4"/>
          <w:highlight w:val="yellow"/>
          <w:lang w:eastAsia="ru-RU"/>
        </w:rPr>
      </w:pPr>
    </w:p>
    <w:p w14:paraId="3A3048C9" w14:textId="28BB5E50" w:rsidR="008E4A13" w:rsidRPr="000E3B1F" w:rsidRDefault="008E4A13" w:rsidP="008E4A1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0E3B1F">
        <w:rPr>
          <w:rFonts w:ascii="Times New Roman" w:hAnsi="Times New Roman"/>
          <w:b/>
          <w:sz w:val="28"/>
          <w:szCs w:val="24"/>
          <w:lang w:eastAsia="ru-RU"/>
        </w:rPr>
        <w:t>Об утверждении Правил ус</w:t>
      </w:r>
      <w:r w:rsidR="000E3B1F" w:rsidRPr="000E3B1F">
        <w:rPr>
          <w:rFonts w:ascii="Times New Roman" w:hAnsi="Times New Roman"/>
          <w:b/>
          <w:sz w:val="28"/>
          <w:szCs w:val="24"/>
          <w:lang w:eastAsia="ru-RU"/>
        </w:rPr>
        <w:t>т</w:t>
      </w:r>
      <w:r w:rsidRPr="000E3B1F">
        <w:rPr>
          <w:rFonts w:ascii="Times New Roman" w:hAnsi="Times New Roman"/>
          <w:b/>
          <w:sz w:val="28"/>
          <w:szCs w:val="24"/>
          <w:lang w:eastAsia="ru-RU"/>
        </w:rPr>
        <w:t>ановки указателей наименований элементов улич</w:t>
      </w:r>
      <w:r w:rsidR="000E3B1F" w:rsidRPr="000E3B1F">
        <w:rPr>
          <w:rFonts w:ascii="Times New Roman" w:hAnsi="Times New Roman"/>
          <w:b/>
          <w:sz w:val="28"/>
          <w:szCs w:val="24"/>
          <w:lang w:eastAsia="ru-RU"/>
        </w:rPr>
        <w:t>н</w:t>
      </w:r>
      <w:r w:rsidRPr="000E3B1F">
        <w:rPr>
          <w:rFonts w:ascii="Times New Roman" w:hAnsi="Times New Roman"/>
          <w:b/>
          <w:sz w:val="28"/>
          <w:szCs w:val="24"/>
          <w:lang w:eastAsia="ru-RU"/>
        </w:rPr>
        <w:t>о-дорожной сети и номеров объектов адресации</w:t>
      </w:r>
      <w:r w:rsidR="000E3B1F" w:rsidRPr="000E3B1F">
        <w:rPr>
          <w:rFonts w:ascii="Times New Roman" w:hAnsi="Times New Roman"/>
          <w:b/>
          <w:sz w:val="28"/>
          <w:szCs w:val="24"/>
          <w:lang w:eastAsia="ru-RU"/>
        </w:rPr>
        <w:t xml:space="preserve"> (адресных указателей) на терри</w:t>
      </w:r>
      <w:r w:rsidRPr="000E3B1F">
        <w:rPr>
          <w:rFonts w:ascii="Times New Roman" w:hAnsi="Times New Roman"/>
          <w:b/>
          <w:sz w:val="28"/>
          <w:szCs w:val="24"/>
          <w:lang w:eastAsia="ru-RU"/>
        </w:rPr>
        <w:t xml:space="preserve">тории городского поселения </w:t>
      </w:r>
      <w:proofErr w:type="spellStart"/>
      <w:r w:rsidRPr="000E3B1F">
        <w:rPr>
          <w:rFonts w:ascii="Times New Roman" w:hAnsi="Times New Roman"/>
          <w:b/>
          <w:sz w:val="28"/>
          <w:szCs w:val="24"/>
          <w:lang w:eastAsia="ru-RU"/>
        </w:rPr>
        <w:t>Кильдинстрой</w:t>
      </w:r>
      <w:proofErr w:type="spellEnd"/>
    </w:p>
    <w:p w14:paraId="63D075F3" w14:textId="77777777" w:rsidR="008E4A13" w:rsidRPr="000E3B1F" w:rsidRDefault="008E4A13" w:rsidP="008E4A1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14:paraId="4F49E51C" w14:textId="77777777" w:rsidR="008E4A13" w:rsidRPr="008E4A13" w:rsidRDefault="008E4A13" w:rsidP="008E4A1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highlight w:val="yellow"/>
          <w:lang w:eastAsia="ru-RU"/>
        </w:rPr>
      </w:pPr>
    </w:p>
    <w:p w14:paraId="5372D634" w14:textId="74C9D99F" w:rsidR="005F7675" w:rsidRDefault="00D363D7" w:rsidP="00D363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377F9" w:rsidRPr="00B377F9">
        <w:rPr>
          <w:rFonts w:ascii="Times New Roman" w:hAnsi="Times New Roman"/>
          <w:sz w:val="28"/>
          <w:szCs w:val="28"/>
          <w:lang w:eastAsia="ru-RU"/>
        </w:rPr>
        <w:t>В соответствии с Правилами присвоения, изменения и аннулирования адресов, утвержденными постановлением Правительства Росс</w:t>
      </w:r>
      <w:r w:rsidR="00B377F9">
        <w:rPr>
          <w:rFonts w:ascii="Times New Roman" w:hAnsi="Times New Roman"/>
          <w:sz w:val="28"/>
          <w:szCs w:val="28"/>
          <w:lang w:eastAsia="ru-RU"/>
        </w:rPr>
        <w:t>ийской Федерации от 19.11.2014 №</w:t>
      </w:r>
      <w:r w:rsidR="00B377F9" w:rsidRPr="00B377F9">
        <w:rPr>
          <w:rFonts w:ascii="Times New Roman" w:hAnsi="Times New Roman"/>
          <w:sz w:val="28"/>
          <w:szCs w:val="28"/>
          <w:lang w:eastAsia="ru-RU"/>
        </w:rPr>
        <w:t xml:space="preserve"> 1221, Уставом муниципального образования город</w:t>
      </w:r>
      <w:r w:rsidR="00B377F9">
        <w:rPr>
          <w:rFonts w:ascii="Times New Roman" w:hAnsi="Times New Roman"/>
          <w:sz w:val="28"/>
          <w:szCs w:val="28"/>
          <w:lang w:eastAsia="ru-RU"/>
        </w:rPr>
        <w:t xml:space="preserve">ского поселения </w:t>
      </w:r>
      <w:proofErr w:type="spellStart"/>
      <w:r w:rsidR="00B377F9">
        <w:rPr>
          <w:rFonts w:ascii="Times New Roman" w:hAnsi="Times New Roman"/>
          <w:sz w:val="28"/>
          <w:szCs w:val="28"/>
          <w:lang w:eastAsia="ru-RU"/>
        </w:rPr>
        <w:t>Кильдинстрой</w:t>
      </w:r>
      <w:proofErr w:type="spellEnd"/>
      <w:r w:rsidR="00B377F9" w:rsidRPr="00B377F9">
        <w:rPr>
          <w:rFonts w:ascii="Times New Roman" w:hAnsi="Times New Roman"/>
          <w:sz w:val="28"/>
          <w:szCs w:val="28"/>
          <w:lang w:eastAsia="ru-RU"/>
        </w:rPr>
        <w:t xml:space="preserve">, Правилами благоустройства </w:t>
      </w:r>
      <w:r w:rsidR="00E0057A">
        <w:rPr>
          <w:rFonts w:ascii="Times New Roman" w:hAnsi="Times New Roman"/>
          <w:sz w:val="28"/>
          <w:szCs w:val="28"/>
          <w:lang w:eastAsia="ru-RU"/>
        </w:rPr>
        <w:t xml:space="preserve">городского поселения </w:t>
      </w:r>
      <w:proofErr w:type="spellStart"/>
      <w:r w:rsidR="00E0057A">
        <w:rPr>
          <w:rFonts w:ascii="Times New Roman" w:hAnsi="Times New Roman"/>
          <w:sz w:val="28"/>
          <w:szCs w:val="28"/>
          <w:lang w:eastAsia="ru-RU"/>
        </w:rPr>
        <w:t>Кильдинстрой</w:t>
      </w:r>
      <w:proofErr w:type="spellEnd"/>
      <w:r w:rsidR="00B377F9" w:rsidRPr="00B377F9">
        <w:rPr>
          <w:rFonts w:ascii="Times New Roman" w:hAnsi="Times New Roman"/>
          <w:sz w:val="28"/>
          <w:szCs w:val="28"/>
          <w:lang w:eastAsia="ru-RU"/>
        </w:rPr>
        <w:t xml:space="preserve">, утвержденными решением Совета депутатов </w:t>
      </w:r>
      <w:r w:rsidR="0021269A">
        <w:rPr>
          <w:rFonts w:ascii="Times New Roman" w:hAnsi="Times New Roman"/>
          <w:sz w:val="28"/>
          <w:szCs w:val="28"/>
          <w:lang w:eastAsia="ru-RU"/>
        </w:rPr>
        <w:t xml:space="preserve">городского поселения </w:t>
      </w:r>
      <w:proofErr w:type="spellStart"/>
      <w:r w:rsidR="0021269A">
        <w:rPr>
          <w:rFonts w:ascii="Times New Roman" w:hAnsi="Times New Roman"/>
          <w:sz w:val="28"/>
          <w:szCs w:val="28"/>
          <w:lang w:eastAsia="ru-RU"/>
        </w:rPr>
        <w:t>Кильдинстрой</w:t>
      </w:r>
      <w:proofErr w:type="spellEnd"/>
      <w:r w:rsidR="0021269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363D7">
        <w:rPr>
          <w:rFonts w:ascii="Times New Roman" w:hAnsi="Times New Roman"/>
          <w:sz w:val="28"/>
          <w:szCs w:val="28"/>
          <w:lang w:eastAsia="ru-RU"/>
        </w:rPr>
        <w:t>от 26.09.2019г. № 10/06</w:t>
      </w:r>
      <w:r>
        <w:rPr>
          <w:rFonts w:ascii="Times New Roman" w:hAnsi="Times New Roman"/>
          <w:sz w:val="28"/>
          <w:szCs w:val="28"/>
          <w:lang w:eastAsia="ru-RU"/>
        </w:rPr>
        <w:t xml:space="preserve">, администрация городского поселения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Кильдинстрой</w:t>
      </w:r>
      <w:proofErr w:type="spellEnd"/>
      <w:r w:rsidR="00EA22E9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33B16067" w14:textId="77777777" w:rsidR="00D363D7" w:rsidRPr="005F7675" w:rsidRDefault="00D363D7" w:rsidP="00D363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14:paraId="779062A7" w14:textId="77777777" w:rsidR="005F7675" w:rsidRPr="005F7675" w:rsidRDefault="005F7675" w:rsidP="00A83ACD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5F7675">
        <w:rPr>
          <w:rFonts w:ascii="Times New Roman" w:eastAsiaTheme="minorHAnsi" w:hAnsi="Times New Roman"/>
          <w:b/>
          <w:i/>
          <w:sz w:val="28"/>
          <w:szCs w:val="28"/>
        </w:rPr>
        <w:t>п о с т а н о в л я е т:</w:t>
      </w:r>
    </w:p>
    <w:p w14:paraId="792591BB" w14:textId="77777777" w:rsidR="005F7675" w:rsidRPr="005F7675" w:rsidRDefault="005F7675" w:rsidP="00A83ACD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14:paraId="3154B6E2" w14:textId="2EC0FF93" w:rsidR="005F7675" w:rsidRPr="00633D9C" w:rsidRDefault="00BB7B27" w:rsidP="00633D9C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FB78B1">
        <w:rPr>
          <w:rFonts w:ascii="Times New Roman" w:eastAsiaTheme="minorHAnsi" w:hAnsi="Times New Roman"/>
          <w:sz w:val="28"/>
          <w:szCs w:val="28"/>
          <w:lang w:eastAsia="ru-RU"/>
        </w:rPr>
        <w:t>1.</w:t>
      </w:r>
      <w:r w:rsidRPr="00FB78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4781F" w:rsidRPr="0004781F">
        <w:rPr>
          <w:rFonts w:ascii="Times New Roman" w:hAnsi="Times New Roman"/>
          <w:sz w:val="28"/>
          <w:szCs w:val="28"/>
          <w:lang w:eastAsia="ru-RU"/>
        </w:rPr>
        <w:t>Утвердить правила установки указателей наименований элементов улично-дорожной сети и номеров объектов адресации (адресных указателей) на территории город</w:t>
      </w:r>
      <w:r w:rsidR="00247E6B">
        <w:rPr>
          <w:rFonts w:ascii="Times New Roman" w:hAnsi="Times New Roman"/>
          <w:sz w:val="28"/>
          <w:szCs w:val="28"/>
          <w:lang w:eastAsia="ru-RU"/>
        </w:rPr>
        <w:t xml:space="preserve">ского поселения </w:t>
      </w:r>
      <w:proofErr w:type="spellStart"/>
      <w:r w:rsidR="00247E6B">
        <w:rPr>
          <w:rFonts w:ascii="Times New Roman" w:hAnsi="Times New Roman"/>
          <w:sz w:val="28"/>
          <w:szCs w:val="28"/>
          <w:lang w:eastAsia="ru-RU"/>
        </w:rPr>
        <w:t>Кильдинстрой</w:t>
      </w:r>
      <w:proofErr w:type="spellEnd"/>
      <w:r w:rsidR="00247E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04781F" w:rsidRPr="0004781F">
        <w:rPr>
          <w:rFonts w:ascii="Times New Roman" w:hAnsi="Times New Roman"/>
          <w:sz w:val="28"/>
          <w:szCs w:val="28"/>
          <w:lang w:eastAsia="ru-RU"/>
        </w:rPr>
        <w:t>согласно приложению к настоящему постановлению</w:t>
      </w:r>
      <w:r w:rsidR="005F7675" w:rsidRPr="00633D9C">
        <w:rPr>
          <w:rFonts w:ascii="Times New Roman" w:eastAsiaTheme="minorHAnsi" w:hAnsi="Times New Roman"/>
          <w:sz w:val="28"/>
          <w:szCs w:val="28"/>
        </w:rPr>
        <w:t>.</w:t>
      </w:r>
    </w:p>
    <w:p w14:paraId="07240401" w14:textId="725EE797" w:rsidR="005F7675" w:rsidRPr="00633D9C" w:rsidRDefault="00247E6B" w:rsidP="00633D9C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  <w:highlight w:val="yellow"/>
        </w:rPr>
      </w:pPr>
      <w:r>
        <w:rPr>
          <w:rFonts w:ascii="Times New Roman" w:eastAsiaTheme="minorHAnsi" w:hAnsi="Times New Roman"/>
          <w:sz w:val="28"/>
          <w:szCs w:val="28"/>
        </w:rPr>
        <w:t>2</w:t>
      </w:r>
      <w:r w:rsidR="005F7675" w:rsidRPr="00633D9C">
        <w:rPr>
          <w:rFonts w:ascii="Times New Roman" w:eastAsiaTheme="minorHAnsi" w:hAnsi="Times New Roman"/>
          <w:sz w:val="28"/>
          <w:szCs w:val="28"/>
        </w:rPr>
        <w:t xml:space="preserve">. </w:t>
      </w:r>
      <w:r w:rsidR="00984388" w:rsidRPr="00633D9C">
        <w:rPr>
          <w:rFonts w:ascii="Times New Roman" w:eastAsiaTheme="minorHAnsi" w:hAnsi="Times New Roman"/>
          <w:sz w:val="28"/>
          <w:szCs w:val="28"/>
        </w:rPr>
        <w:t xml:space="preserve">Настоящее Постановление подлежит обнародованию посредством размещения для ознакомления граждан на информационных стендах, а также на официальном сайте органов местного самоуправления муниципального образования городское поселение </w:t>
      </w:r>
      <w:proofErr w:type="spellStart"/>
      <w:r w:rsidR="00984388" w:rsidRPr="00633D9C">
        <w:rPr>
          <w:rFonts w:ascii="Times New Roman" w:eastAsiaTheme="minorHAnsi" w:hAnsi="Times New Roman"/>
          <w:sz w:val="28"/>
          <w:szCs w:val="28"/>
        </w:rPr>
        <w:t>Кильдинстрой</w:t>
      </w:r>
      <w:proofErr w:type="spellEnd"/>
      <w:r w:rsidR="00984388" w:rsidRPr="00633D9C">
        <w:rPr>
          <w:rFonts w:ascii="Times New Roman" w:eastAsiaTheme="minorHAnsi" w:hAnsi="Times New Roman"/>
          <w:sz w:val="28"/>
          <w:szCs w:val="28"/>
        </w:rPr>
        <w:t xml:space="preserve"> в информационно-телекоммуникационной сети «Интернет» по адресу http://mokildin.ru.</w:t>
      </w:r>
    </w:p>
    <w:p w14:paraId="0BBA48F9" w14:textId="1A1F4DF7" w:rsidR="005F7675" w:rsidRPr="00633D9C" w:rsidRDefault="00247E6B" w:rsidP="00633D9C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</w:t>
      </w:r>
      <w:r w:rsidR="005F7675" w:rsidRPr="00633D9C">
        <w:rPr>
          <w:rFonts w:ascii="Times New Roman" w:eastAsiaTheme="minorHAnsi" w:hAnsi="Times New Roman"/>
          <w:sz w:val="28"/>
          <w:szCs w:val="28"/>
        </w:rPr>
        <w:t>. Настоящее постановление вступает в силу на следующий день после его официального опубликования</w:t>
      </w:r>
      <w:r w:rsidR="00101A4E" w:rsidRPr="00633D9C">
        <w:rPr>
          <w:rFonts w:ascii="Times New Roman" w:eastAsiaTheme="minorHAnsi" w:hAnsi="Times New Roman"/>
          <w:sz w:val="28"/>
          <w:szCs w:val="28"/>
        </w:rPr>
        <w:t>.</w:t>
      </w:r>
      <w:r w:rsidR="007924D8">
        <w:rPr>
          <w:rFonts w:ascii="Times New Roman" w:eastAsiaTheme="minorHAnsi" w:hAnsi="Times New Roman"/>
          <w:sz w:val="28"/>
          <w:szCs w:val="28"/>
        </w:rPr>
        <w:t xml:space="preserve"> </w:t>
      </w:r>
    </w:p>
    <w:p w14:paraId="5D1B82CA" w14:textId="14DFE2DC" w:rsidR="005F7675" w:rsidRPr="00633D9C" w:rsidRDefault="00BF1084" w:rsidP="00247E6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5F7675" w:rsidRPr="00633D9C">
        <w:rPr>
          <w:rFonts w:ascii="Times New Roman" w:eastAsia="Times New Roman" w:hAnsi="Times New Roman"/>
          <w:sz w:val="28"/>
          <w:szCs w:val="28"/>
          <w:lang w:eastAsia="ru-RU"/>
        </w:rPr>
        <w:t xml:space="preserve">. Контроль исполнения настоящего постановления </w:t>
      </w:r>
      <w:r w:rsidR="00247E6B">
        <w:rPr>
          <w:rFonts w:ascii="Times New Roman" w:eastAsia="Times New Roman" w:hAnsi="Times New Roman"/>
          <w:sz w:val="28"/>
          <w:szCs w:val="28"/>
          <w:lang w:eastAsia="ru-RU"/>
        </w:rPr>
        <w:t>оставляю за собой.</w:t>
      </w:r>
    </w:p>
    <w:p w14:paraId="03755BA0" w14:textId="77777777" w:rsidR="004527C9" w:rsidRPr="00633D9C" w:rsidRDefault="004527C9" w:rsidP="00633D9C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14:paraId="4848AD3E" w14:textId="77777777" w:rsidR="004527C9" w:rsidRPr="00633D9C" w:rsidRDefault="004527C9" w:rsidP="00633D9C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14:paraId="272AEC21" w14:textId="77777777" w:rsidR="005F7675" w:rsidRPr="00633D9C" w:rsidRDefault="005F7675" w:rsidP="00633D9C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3D9C"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14:paraId="34B18834" w14:textId="77777777" w:rsidR="005F7675" w:rsidRPr="00633D9C" w:rsidRDefault="005F7675" w:rsidP="00633D9C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3D9C">
        <w:rPr>
          <w:rFonts w:ascii="Times New Roman" w:hAnsi="Times New Roman"/>
          <w:sz w:val="28"/>
          <w:szCs w:val="28"/>
        </w:rPr>
        <w:t xml:space="preserve">городского поселения </w:t>
      </w:r>
      <w:proofErr w:type="spellStart"/>
      <w:r w:rsidRPr="00633D9C">
        <w:rPr>
          <w:rFonts w:ascii="Times New Roman" w:hAnsi="Times New Roman"/>
          <w:sz w:val="28"/>
          <w:szCs w:val="28"/>
        </w:rPr>
        <w:t>Кильдинстрой</w:t>
      </w:r>
      <w:proofErr w:type="spellEnd"/>
    </w:p>
    <w:p w14:paraId="19C3010B" w14:textId="77777777" w:rsidR="005F7675" w:rsidRPr="00633D9C" w:rsidRDefault="005F7675" w:rsidP="00633D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633D9C">
        <w:rPr>
          <w:rFonts w:ascii="Times New Roman" w:hAnsi="Times New Roman"/>
          <w:sz w:val="28"/>
          <w:szCs w:val="28"/>
        </w:rPr>
        <w:t>Кольского района Мурманской области</w:t>
      </w:r>
      <w:r w:rsidRPr="00633D9C">
        <w:rPr>
          <w:rFonts w:ascii="Times New Roman" w:hAnsi="Times New Roman"/>
          <w:sz w:val="28"/>
          <w:szCs w:val="28"/>
        </w:rPr>
        <w:tab/>
      </w:r>
      <w:r w:rsidRPr="00633D9C">
        <w:rPr>
          <w:rFonts w:ascii="Times New Roman" w:hAnsi="Times New Roman"/>
          <w:sz w:val="28"/>
          <w:szCs w:val="28"/>
        </w:rPr>
        <w:tab/>
      </w:r>
      <w:r w:rsidRPr="00633D9C">
        <w:rPr>
          <w:rFonts w:ascii="Times New Roman" w:hAnsi="Times New Roman"/>
          <w:sz w:val="28"/>
          <w:szCs w:val="28"/>
        </w:rPr>
        <w:tab/>
      </w:r>
      <w:r w:rsidRPr="00633D9C">
        <w:rPr>
          <w:rFonts w:ascii="Times New Roman" w:hAnsi="Times New Roman"/>
          <w:sz w:val="28"/>
          <w:szCs w:val="28"/>
        </w:rPr>
        <w:tab/>
        <w:t>С.А. Селиверстов</w:t>
      </w:r>
    </w:p>
    <w:p w14:paraId="3FB25304" w14:textId="16F75677" w:rsidR="007924D8" w:rsidRDefault="007924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9BCE2F5" w14:textId="77777777" w:rsidR="00247E6B" w:rsidRDefault="00247E6B" w:rsidP="000E3B1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F86450" w14:textId="77777777" w:rsidR="006C3142" w:rsidRPr="000E3B1F" w:rsidRDefault="006C3142" w:rsidP="006C3142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3B1F">
        <w:rPr>
          <w:rFonts w:ascii="Times New Roman" w:hAnsi="Times New Roman"/>
          <w:sz w:val="24"/>
          <w:szCs w:val="24"/>
        </w:rPr>
        <w:t>Приложение</w:t>
      </w:r>
    </w:p>
    <w:p w14:paraId="012D1806" w14:textId="69E62D6C" w:rsidR="006C3142" w:rsidRPr="000E3B1F" w:rsidRDefault="006C3142" w:rsidP="006C3142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3B1F">
        <w:rPr>
          <w:rFonts w:ascii="Times New Roman" w:hAnsi="Times New Roman"/>
          <w:sz w:val="24"/>
          <w:szCs w:val="24"/>
        </w:rPr>
        <w:t>к постановлению</w:t>
      </w:r>
      <w:r w:rsidRPr="006C31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администрации</w:t>
      </w:r>
    </w:p>
    <w:p w14:paraId="4698BEEC" w14:textId="0053D24F" w:rsidR="006C3142" w:rsidRDefault="006C3142" w:rsidP="006C3142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Кильдинстрой</w:t>
      </w:r>
      <w:proofErr w:type="spellEnd"/>
    </w:p>
    <w:p w14:paraId="13008ACD" w14:textId="513351D6" w:rsidR="006C3142" w:rsidRPr="000E3B1F" w:rsidRDefault="006C3142" w:rsidP="006C3142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3B1F">
        <w:rPr>
          <w:rFonts w:ascii="Times New Roman" w:hAnsi="Times New Roman"/>
          <w:sz w:val="24"/>
          <w:szCs w:val="24"/>
        </w:rPr>
        <w:t xml:space="preserve">от </w:t>
      </w:r>
      <w:r w:rsidR="00B27E8A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 xml:space="preserve"> сентября 2020</w:t>
      </w:r>
      <w:r w:rsidRPr="000E3B1F">
        <w:rPr>
          <w:rFonts w:ascii="Times New Roman" w:hAnsi="Times New Roman"/>
          <w:sz w:val="24"/>
          <w:szCs w:val="24"/>
        </w:rPr>
        <w:t xml:space="preserve"> г. </w:t>
      </w:r>
      <w:r>
        <w:rPr>
          <w:rFonts w:ascii="Times New Roman" w:hAnsi="Times New Roman"/>
          <w:sz w:val="24"/>
          <w:szCs w:val="24"/>
        </w:rPr>
        <w:t>№141</w:t>
      </w:r>
    </w:p>
    <w:p w14:paraId="16D9A27B" w14:textId="77777777" w:rsidR="006C3142" w:rsidRPr="000E3B1F" w:rsidRDefault="006C3142" w:rsidP="006C314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EE496CC" w14:textId="0DC85625" w:rsidR="006C3142" w:rsidRPr="000E3B1F" w:rsidRDefault="006C3142" w:rsidP="006C314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0E3B1F">
        <w:rPr>
          <w:rFonts w:ascii="Times New Roman" w:hAnsi="Times New Roman"/>
          <w:b/>
          <w:sz w:val="28"/>
          <w:szCs w:val="24"/>
          <w:lang w:eastAsia="ru-RU"/>
        </w:rPr>
        <w:t>Правил</w:t>
      </w:r>
      <w:r>
        <w:rPr>
          <w:rFonts w:ascii="Times New Roman" w:hAnsi="Times New Roman"/>
          <w:b/>
          <w:sz w:val="28"/>
          <w:szCs w:val="24"/>
          <w:lang w:eastAsia="ru-RU"/>
        </w:rPr>
        <w:t>а</w:t>
      </w:r>
      <w:r w:rsidRPr="000E3B1F">
        <w:rPr>
          <w:rFonts w:ascii="Times New Roman" w:hAnsi="Times New Roman"/>
          <w:b/>
          <w:sz w:val="28"/>
          <w:szCs w:val="24"/>
          <w:lang w:eastAsia="ru-RU"/>
        </w:rPr>
        <w:t xml:space="preserve"> установки указателей наименований элементов улично-дорожной сети и номеров объектов адресации (адресных указателей) на территории городского поселения </w:t>
      </w:r>
      <w:proofErr w:type="spellStart"/>
      <w:r w:rsidRPr="000E3B1F">
        <w:rPr>
          <w:rFonts w:ascii="Times New Roman" w:hAnsi="Times New Roman"/>
          <w:b/>
          <w:sz w:val="28"/>
          <w:szCs w:val="24"/>
          <w:lang w:eastAsia="ru-RU"/>
        </w:rPr>
        <w:t>Кильдинстрой</w:t>
      </w:r>
      <w:proofErr w:type="spellEnd"/>
    </w:p>
    <w:p w14:paraId="327A02C0" w14:textId="77777777" w:rsidR="006C3142" w:rsidRPr="000E3B1F" w:rsidRDefault="006C3142" w:rsidP="006C314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14:paraId="49DBFF4C" w14:textId="77777777" w:rsidR="006C3142" w:rsidRPr="00851240" w:rsidRDefault="006C3142" w:rsidP="006C3142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1. Общие положения</w:t>
      </w:r>
    </w:p>
    <w:p w14:paraId="17DDE459" w14:textId="77777777" w:rsidR="006C3142" w:rsidRPr="00851240" w:rsidRDefault="006C3142" w:rsidP="00D2726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8DE6BA" w14:textId="4644506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 xml:space="preserve">1.1. Правила установки указателей наименований элементов улично-дорожной сети и номеров объектов адресации (адресных указателей) на </w:t>
      </w:r>
      <w:r w:rsidR="0001119B" w:rsidRPr="0001119B">
        <w:rPr>
          <w:rFonts w:ascii="Times New Roman" w:hAnsi="Times New Roman"/>
          <w:sz w:val="28"/>
          <w:szCs w:val="28"/>
        </w:rPr>
        <w:t xml:space="preserve">территории городского поселения </w:t>
      </w:r>
      <w:proofErr w:type="spellStart"/>
      <w:r w:rsidR="0001119B" w:rsidRPr="0001119B">
        <w:rPr>
          <w:rFonts w:ascii="Times New Roman" w:hAnsi="Times New Roman"/>
          <w:sz w:val="28"/>
          <w:szCs w:val="28"/>
        </w:rPr>
        <w:t>Кильдинстрой</w:t>
      </w:r>
      <w:proofErr w:type="spellEnd"/>
      <w:r w:rsidR="0001119B" w:rsidRPr="0001119B">
        <w:rPr>
          <w:rFonts w:ascii="Times New Roman" w:hAnsi="Times New Roman"/>
          <w:sz w:val="28"/>
          <w:szCs w:val="28"/>
        </w:rPr>
        <w:t xml:space="preserve"> </w:t>
      </w:r>
      <w:r w:rsidRPr="00D27269">
        <w:rPr>
          <w:rFonts w:ascii="Times New Roman" w:hAnsi="Times New Roman"/>
          <w:sz w:val="28"/>
          <w:szCs w:val="28"/>
        </w:rPr>
        <w:t>(далее - Правила) определяют требования к размещению, установке и содержанию, внешнему виду и изготовлению адресных указателей.</w:t>
      </w:r>
    </w:p>
    <w:p w14:paraId="7CD9307A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>1.2. Понятия, используемые в настоящих Правилах, означают следующее:</w:t>
      </w:r>
    </w:p>
    <w:p w14:paraId="3325C064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>- элемент улично-дорожной сети - улица, проспект, переулок, проезд, набережная, площадь, бульвар, тупик, съезд, шоссе, аллея и иное;</w:t>
      </w:r>
    </w:p>
    <w:p w14:paraId="4A5290C6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>- объект адресации - объекты капитального строительства, в том числе многоквартирные дома, здания, сооружения, индивидуальные жилые дома;</w:t>
      </w:r>
    </w:p>
    <w:p w14:paraId="5C88CA9A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>- наименование элемента улично-дорожной сети - имя собственное элемента.</w:t>
      </w:r>
    </w:p>
    <w:p w14:paraId="06D16B83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B1633D8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>2. Требования к размещению, установке</w:t>
      </w:r>
    </w:p>
    <w:p w14:paraId="0DCFA23D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>и содержанию адресных указателей</w:t>
      </w:r>
    </w:p>
    <w:p w14:paraId="718FBD8C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2679753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>2.1. Адресные указатели должны быть размещены и установлены согласно следующим требованиям:</w:t>
      </w:r>
    </w:p>
    <w:p w14:paraId="4B25218B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>- на главных фасадах объектов адресации, на расстоянии не более 1 м от угла, на высоте от 2,5 до 4 м от уровня земли;</w:t>
      </w:r>
    </w:p>
    <w:p w14:paraId="6A84BBE4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>- на участке фасада объекта адресации, свободном от выступающих архитектурных деталей;</w:t>
      </w:r>
    </w:p>
    <w:p w14:paraId="01291756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>- с соблюдением существующих вертикальных и горизонтальных осей, архитектурным членением фасада объекта адресации;</w:t>
      </w:r>
    </w:p>
    <w:p w14:paraId="2070FB3C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>- с соблюдением единой горизонтальной отметки размещения адресного указателя на фасадах одного объекта адресации и соседних объектов адресации;</w:t>
      </w:r>
    </w:p>
    <w:p w14:paraId="29630118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>- верхняя грань адресного указателя устанавливается в единой горизонтальной оси с верхней гранью окна первого этажа при установке на многоквартирном доме, при отсутствии свободного углового пространства допустима установка адресных указателей над окнами первого этажа;</w:t>
      </w:r>
    </w:p>
    <w:p w14:paraId="562DC1F5" w14:textId="6DD79D24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>- установка осуществляется с правой стороны главного фасада объекта адресации, на объектах адресации с протяженностью фасада более 100 метров</w:t>
      </w:r>
      <w:r w:rsidR="007924D8">
        <w:rPr>
          <w:rFonts w:ascii="Times New Roman" w:hAnsi="Times New Roman"/>
          <w:sz w:val="28"/>
          <w:szCs w:val="28"/>
        </w:rPr>
        <w:t xml:space="preserve"> </w:t>
      </w:r>
      <w:r w:rsidRPr="00D27269">
        <w:rPr>
          <w:rFonts w:ascii="Times New Roman" w:hAnsi="Times New Roman"/>
          <w:sz w:val="28"/>
          <w:szCs w:val="28"/>
        </w:rPr>
        <w:t xml:space="preserve">адресный указатель устанавливается как с </w:t>
      </w:r>
      <w:proofErr w:type="gramStart"/>
      <w:r w:rsidRPr="00D27269">
        <w:rPr>
          <w:rFonts w:ascii="Times New Roman" w:hAnsi="Times New Roman"/>
          <w:sz w:val="28"/>
          <w:szCs w:val="28"/>
        </w:rPr>
        <w:t>правой</w:t>
      </w:r>
      <w:proofErr w:type="gramEnd"/>
      <w:r w:rsidRPr="00D27269">
        <w:rPr>
          <w:rFonts w:ascii="Times New Roman" w:hAnsi="Times New Roman"/>
          <w:sz w:val="28"/>
          <w:szCs w:val="28"/>
        </w:rPr>
        <w:t xml:space="preserve"> так и с левой стороны главного фасада объекта;</w:t>
      </w:r>
    </w:p>
    <w:p w14:paraId="3476BA18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 xml:space="preserve">- на фасадах объектов адресации, со стороны дворовых территорий - со </w:t>
      </w:r>
      <w:r w:rsidRPr="00D27269">
        <w:rPr>
          <w:rFonts w:ascii="Times New Roman" w:hAnsi="Times New Roman"/>
          <w:sz w:val="28"/>
          <w:szCs w:val="28"/>
        </w:rPr>
        <w:lastRenderedPageBreak/>
        <w:t>стороны внутриквартального проезда транспортных средств;</w:t>
      </w:r>
    </w:p>
    <w:p w14:paraId="49CE0408" w14:textId="77777777" w:rsidR="006C3142" w:rsidRPr="00D27269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>- на глухих ограждениях - справа от главного входа, въезда (высота установки адресных указателей регламентируется высотой ограждения, верхняя граница адресного указателя должна быть ниже верхней границы ограждения не более 0,1 м);</w:t>
      </w:r>
    </w:p>
    <w:p w14:paraId="7F7D9486" w14:textId="77777777" w:rsidR="006C3142" w:rsidRPr="00851240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7269">
        <w:rPr>
          <w:rFonts w:ascii="Times New Roman" w:hAnsi="Times New Roman"/>
          <w:sz w:val="28"/>
          <w:szCs w:val="28"/>
        </w:rPr>
        <w:t xml:space="preserve">- на ограждениях индивидуальных жилых домов справа от главного входа, въезда </w:t>
      </w:r>
      <w:r w:rsidRPr="00851240">
        <w:rPr>
          <w:rFonts w:ascii="Times New Roman" w:hAnsi="Times New Roman"/>
          <w:sz w:val="28"/>
          <w:szCs w:val="28"/>
        </w:rPr>
        <w:t>(высота установки адресных указателей регламентируется высотой ограждения, верхняя граница адресного указателя должна быть ниже верхней границы ограждения не более 0,1 м);</w:t>
      </w:r>
    </w:p>
    <w:p w14:paraId="0FB7CEEB" w14:textId="77777777" w:rsidR="006C3142" w:rsidRPr="00851240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- допускается размещение адресных указателей с внутренней подсветкой в виде единого светового модуля.</w:t>
      </w:r>
    </w:p>
    <w:p w14:paraId="1989D920" w14:textId="4E4E6AD9" w:rsidR="006C3142" w:rsidRPr="00851240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В случаях технической невозможности установки адресных указателей согласно требованиям установки, указанным в настоящем пункте, допускаются иные места их установки, которые согласовываются с администрац</w:t>
      </w:r>
      <w:r w:rsidR="00851240">
        <w:rPr>
          <w:rFonts w:ascii="Times New Roman" w:hAnsi="Times New Roman"/>
          <w:sz w:val="28"/>
          <w:szCs w:val="28"/>
        </w:rPr>
        <w:t xml:space="preserve">ией </w:t>
      </w:r>
      <w:r w:rsidRPr="00851240">
        <w:rPr>
          <w:rFonts w:ascii="Times New Roman" w:hAnsi="Times New Roman"/>
          <w:sz w:val="28"/>
          <w:szCs w:val="28"/>
        </w:rPr>
        <w:t>город</w:t>
      </w:r>
      <w:r w:rsidR="00851240">
        <w:rPr>
          <w:rFonts w:ascii="Times New Roman" w:hAnsi="Times New Roman"/>
          <w:sz w:val="28"/>
          <w:szCs w:val="28"/>
        </w:rPr>
        <w:t xml:space="preserve">ского поселения </w:t>
      </w:r>
      <w:proofErr w:type="spellStart"/>
      <w:r w:rsidR="00851240">
        <w:rPr>
          <w:rFonts w:ascii="Times New Roman" w:hAnsi="Times New Roman"/>
          <w:sz w:val="28"/>
          <w:szCs w:val="28"/>
        </w:rPr>
        <w:t>Кильдинстрой</w:t>
      </w:r>
      <w:proofErr w:type="spellEnd"/>
      <w:r w:rsidRPr="00851240">
        <w:rPr>
          <w:rFonts w:ascii="Times New Roman" w:hAnsi="Times New Roman"/>
          <w:sz w:val="28"/>
          <w:szCs w:val="28"/>
        </w:rPr>
        <w:t>.</w:t>
      </w:r>
    </w:p>
    <w:p w14:paraId="585B6C9A" w14:textId="77777777" w:rsidR="006C3142" w:rsidRPr="00851240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2.2. Не допускается:</w:t>
      </w:r>
    </w:p>
    <w:p w14:paraId="466230D4" w14:textId="77777777" w:rsidR="006C3142" w:rsidRPr="00851240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- размещение рядом с адресными указателями конструкций и объектов, затрудняющих восприятие адресных указателей;</w:t>
      </w:r>
    </w:p>
    <w:p w14:paraId="3FF80989" w14:textId="77777777" w:rsidR="006C3142" w:rsidRPr="00851240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- размещение адресных указателей, не соответствующих внешнему виду, установленному настоящими Правилами;</w:t>
      </w:r>
    </w:p>
    <w:p w14:paraId="2992A26A" w14:textId="77777777" w:rsidR="006C3142" w:rsidRPr="00851240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- размещение адресных указателей в местах, затрудняющих их восприятие, на элементах декора, карнизах, воротах;</w:t>
      </w:r>
    </w:p>
    <w:p w14:paraId="796D8795" w14:textId="77777777" w:rsidR="006C3142" w:rsidRPr="00851240" w:rsidRDefault="006C3142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- произвольное перемещение адресных указателей с установленного места.</w:t>
      </w:r>
    </w:p>
    <w:p w14:paraId="4320C0F3" w14:textId="77777777" w:rsidR="00851240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2.3. Адресные указатели приобретаются и устанавливаются:</w:t>
      </w:r>
    </w:p>
    <w:p w14:paraId="5A9710EE" w14:textId="463FE389" w:rsidR="00851240" w:rsidRPr="007924D8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- на объектах адресации, учитываемых в составе муниципальной казны, - за счет средств бюджета муниципального образования город</w:t>
      </w:r>
      <w:r w:rsidR="00CA4565">
        <w:rPr>
          <w:rFonts w:ascii="Times New Roman" w:hAnsi="Times New Roman"/>
          <w:sz w:val="28"/>
          <w:szCs w:val="28"/>
        </w:rPr>
        <w:t xml:space="preserve">ского поселения </w:t>
      </w:r>
      <w:proofErr w:type="spellStart"/>
      <w:r w:rsidR="00CA4565" w:rsidRPr="007924D8">
        <w:rPr>
          <w:rFonts w:ascii="Times New Roman" w:hAnsi="Times New Roman"/>
          <w:sz w:val="28"/>
          <w:szCs w:val="28"/>
        </w:rPr>
        <w:t>Кильдинстрой</w:t>
      </w:r>
      <w:proofErr w:type="spellEnd"/>
      <w:r w:rsidRPr="007924D8">
        <w:rPr>
          <w:rFonts w:ascii="Times New Roman" w:hAnsi="Times New Roman"/>
          <w:sz w:val="28"/>
          <w:szCs w:val="28"/>
        </w:rPr>
        <w:t>;</w:t>
      </w:r>
    </w:p>
    <w:p w14:paraId="70714E74" w14:textId="531F2420" w:rsidR="00851240" w:rsidRPr="007924D8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  <w:r w:rsidRPr="007924D8">
        <w:rPr>
          <w:rFonts w:ascii="Times New Roman" w:hAnsi="Times New Roman"/>
          <w:sz w:val="28"/>
          <w:szCs w:val="28"/>
        </w:rPr>
        <w:t xml:space="preserve">- </w:t>
      </w:r>
      <w:r w:rsidRPr="007924D8">
        <w:rPr>
          <w:rFonts w:ascii="Times New Roman" w:hAnsi="Times New Roman"/>
          <w:sz w:val="28"/>
          <w:szCs w:val="28"/>
          <w:shd w:val="clear" w:color="auto" w:fill="FFFF00"/>
        </w:rPr>
        <w:t xml:space="preserve">на многоквартирных домах - за счет средств </w:t>
      </w:r>
      <w:r w:rsidR="00CA4565" w:rsidRPr="007924D8">
        <w:rPr>
          <w:rFonts w:ascii="Times New Roman" w:hAnsi="Times New Roman"/>
          <w:sz w:val="28"/>
          <w:szCs w:val="28"/>
          <w:shd w:val="clear" w:color="auto" w:fill="FFFF00"/>
        </w:rPr>
        <w:t>собственников помещений многоквартирного дома</w:t>
      </w:r>
      <w:r w:rsidR="00CA4565" w:rsidRPr="007924D8">
        <w:rPr>
          <w:rFonts w:ascii="Times New Roman" w:hAnsi="Times New Roman"/>
          <w:sz w:val="28"/>
          <w:szCs w:val="28"/>
        </w:rPr>
        <w:t xml:space="preserve">; </w:t>
      </w:r>
      <w:r w:rsidR="00CA4565" w:rsidRPr="007924D8">
        <w:rPr>
          <w:rFonts w:ascii="Times New Roman" w:hAnsi="Times New Roman"/>
          <w:sz w:val="28"/>
          <w:szCs w:val="28"/>
          <w:shd w:val="clear" w:color="auto" w:fill="FFFF00"/>
        </w:rPr>
        <w:t>внебюджетных средств.</w:t>
      </w:r>
    </w:p>
    <w:p w14:paraId="45DBA9BB" w14:textId="77777777" w:rsidR="00851240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- на зданиях и сооружениях, принадлежащих юридическим и физическим лицам, - за счет средств указанных лиц;</w:t>
      </w:r>
    </w:p>
    <w:p w14:paraId="170B52DD" w14:textId="77777777" w:rsidR="00851240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- на индивидуальных жилых домах - за счет средств владельцев указанных домов.</w:t>
      </w:r>
    </w:p>
    <w:p w14:paraId="2876994A" w14:textId="77777777" w:rsidR="00851240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2.4. Адресные указатели должны содержаться в чистоте и исправном состоянии:</w:t>
      </w:r>
    </w:p>
    <w:p w14:paraId="56A99505" w14:textId="5D218EA2" w:rsidR="00CA4565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- на объектах адресации, учитываемых в составе муниципальной казны, - за счет средств бюджета муниципального образования </w:t>
      </w:r>
      <w:r w:rsidR="00CA4565" w:rsidRPr="00851240">
        <w:rPr>
          <w:rFonts w:ascii="Times New Roman" w:hAnsi="Times New Roman"/>
          <w:sz w:val="28"/>
          <w:szCs w:val="28"/>
        </w:rPr>
        <w:t>город</w:t>
      </w:r>
      <w:r w:rsidR="00CA4565">
        <w:rPr>
          <w:rFonts w:ascii="Times New Roman" w:hAnsi="Times New Roman"/>
          <w:sz w:val="28"/>
          <w:szCs w:val="28"/>
        </w:rPr>
        <w:t xml:space="preserve">ского поселения </w:t>
      </w:r>
      <w:proofErr w:type="spellStart"/>
      <w:r w:rsidR="00CA4565">
        <w:rPr>
          <w:rFonts w:ascii="Times New Roman" w:hAnsi="Times New Roman"/>
          <w:sz w:val="28"/>
          <w:szCs w:val="28"/>
        </w:rPr>
        <w:t>Кильдинстрой</w:t>
      </w:r>
      <w:proofErr w:type="spellEnd"/>
      <w:r w:rsidR="00CA4565" w:rsidRPr="00851240">
        <w:rPr>
          <w:rFonts w:ascii="Times New Roman" w:hAnsi="Times New Roman"/>
          <w:sz w:val="28"/>
          <w:szCs w:val="28"/>
        </w:rPr>
        <w:t>;</w:t>
      </w:r>
    </w:p>
    <w:p w14:paraId="7A5D2996" w14:textId="77777777" w:rsidR="00851240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- на многоквартирных домах - за счет средств собственников помещений многоквартирного дома;</w:t>
      </w:r>
    </w:p>
    <w:p w14:paraId="631147B7" w14:textId="77777777" w:rsidR="00851240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- на зданиях, принадлежащих юридическим и физическим лицам, - за счет средств указанных лиц;</w:t>
      </w:r>
    </w:p>
    <w:p w14:paraId="28F92ACC" w14:textId="77777777" w:rsidR="00851240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- на индивидуальных жилых домах - за счет средств владельцев указанных домов.</w:t>
      </w:r>
    </w:p>
    <w:p w14:paraId="79EB9C7D" w14:textId="77777777" w:rsidR="00851240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788A0B7" w14:textId="11D96099" w:rsidR="007714D7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lastRenderedPageBreak/>
        <w:t>3. Внешний вид адресных указателей</w:t>
      </w:r>
      <w:r w:rsidR="007714D7">
        <w:rPr>
          <w:rFonts w:ascii="Times New Roman" w:hAnsi="Times New Roman"/>
          <w:sz w:val="28"/>
          <w:szCs w:val="28"/>
        </w:rPr>
        <w:t xml:space="preserve"> </w:t>
      </w:r>
      <w:r w:rsidRPr="00851240">
        <w:rPr>
          <w:rFonts w:ascii="Times New Roman" w:hAnsi="Times New Roman"/>
          <w:sz w:val="28"/>
          <w:szCs w:val="28"/>
        </w:rPr>
        <w:t xml:space="preserve">на территории </w:t>
      </w:r>
      <w:r w:rsidR="007714D7" w:rsidRPr="00851240">
        <w:rPr>
          <w:rFonts w:ascii="Times New Roman" w:hAnsi="Times New Roman"/>
          <w:sz w:val="28"/>
          <w:szCs w:val="28"/>
        </w:rPr>
        <w:t>город</w:t>
      </w:r>
      <w:r w:rsidR="007714D7">
        <w:rPr>
          <w:rFonts w:ascii="Times New Roman" w:hAnsi="Times New Roman"/>
          <w:sz w:val="28"/>
          <w:szCs w:val="28"/>
        </w:rPr>
        <w:t xml:space="preserve">ского поселения </w:t>
      </w:r>
      <w:proofErr w:type="spellStart"/>
      <w:r w:rsidR="007714D7">
        <w:rPr>
          <w:rFonts w:ascii="Times New Roman" w:hAnsi="Times New Roman"/>
          <w:sz w:val="28"/>
          <w:szCs w:val="28"/>
        </w:rPr>
        <w:t>Кильдинстрой</w:t>
      </w:r>
      <w:proofErr w:type="spellEnd"/>
      <w:r w:rsidR="007714D7" w:rsidRPr="00851240">
        <w:rPr>
          <w:rFonts w:ascii="Times New Roman" w:hAnsi="Times New Roman"/>
          <w:sz w:val="28"/>
          <w:szCs w:val="28"/>
        </w:rPr>
        <w:t>;</w:t>
      </w:r>
    </w:p>
    <w:p w14:paraId="38832738" w14:textId="394718A1" w:rsidR="00851240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A8459FA" w14:textId="77777777" w:rsidR="00851240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27C7BFF" w14:textId="59CC1314" w:rsidR="00851240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3.1. Тип адресного указателя </w:t>
      </w:r>
      <w:r w:rsidR="00CD5619">
        <w:rPr>
          <w:rFonts w:ascii="Times New Roman" w:hAnsi="Times New Roman"/>
          <w:sz w:val="28"/>
          <w:szCs w:val="28"/>
        </w:rPr>
        <w:t>№</w:t>
      </w:r>
      <w:r w:rsidRPr="00851240">
        <w:rPr>
          <w:rFonts w:ascii="Times New Roman" w:hAnsi="Times New Roman"/>
          <w:sz w:val="28"/>
          <w:szCs w:val="28"/>
        </w:rPr>
        <w:t xml:space="preserve"> 1 предназначен для размещения на объектах адресации, расположенных </w:t>
      </w:r>
      <w:r w:rsidR="00CD5619">
        <w:rPr>
          <w:rFonts w:ascii="Times New Roman" w:hAnsi="Times New Roman"/>
          <w:sz w:val="28"/>
          <w:szCs w:val="28"/>
        </w:rPr>
        <w:t xml:space="preserve">на территории населенных пунктов городского поселения </w:t>
      </w:r>
      <w:proofErr w:type="spellStart"/>
      <w:r w:rsidR="00CD5619">
        <w:rPr>
          <w:rFonts w:ascii="Times New Roman" w:hAnsi="Times New Roman"/>
          <w:sz w:val="28"/>
          <w:szCs w:val="28"/>
        </w:rPr>
        <w:t>Кильдинстрой</w:t>
      </w:r>
      <w:proofErr w:type="spellEnd"/>
      <w:r w:rsidRPr="00851240">
        <w:rPr>
          <w:rFonts w:ascii="Times New Roman" w:hAnsi="Times New Roman"/>
          <w:sz w:val="28"/>
          <w:szCs w:val="28"/>
        </w:rPr>
        <w:t xml:space="preserve"> (кроме сооружений инженерной инфраструктуры). Номер объекта адресации пишется в верхнем полукруге указателя. Нижняя линия написания номера совпадает с линией диаметра полукруга. Поле для написания наименования и вида элемента улично-дорожной сети располагается по центру указателя. Наименование элемента улично-дорожной сети выравнивается по центральной вертикальной оси. Транслитерация наименования и вида элемента улично-дорожной сети располагается над написанием имени собственного указанного элемента.</w:t>
      </w:r>
    </w:p>
    <w:p w14:paraId="5CADDDF8" w14:textId="77777777" w:rsidR="00851240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529685C" w14:textId="77777777" w:rsidR="00851240" w:rsidRPr="00851240" w:rsidRDefault="00851240" w:rsidP="006F53B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Внешний вид адресного указателя</w:t>
      </w:r>
    </w:p>
    <w:p w14:paraId="70954F29" w14:textId="77777777" w:rsidR="00851240" w:rsidRPr="00851240" w:rsidRDefault="00851240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B0ACB83" w14:textId="3A45D463" w:rsidR="00851240" w:rsidRPr="00851240" w:rsidRDefault="00851240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 </w:t>
      </w:r>
      <w:r w:rsidR="00C33E47">
        <w:rPr>
          <w:noProof/>
          <w:lang w:eastAsia="ru-RU"/>
        </w:rPr>
        <w:drawing>
          <wp:inline distT="0" distB="0" distL="0" distR="0" wp14:anchorId="23F1BFA5" wp14:editId="0C51E314">
            <wp:extent cx="3943350" cy="2352675"/>
            <wp:effectExtent l="0" t="0" r="0" b="9525"/>
            <wp:docPr id="7" name="Рисунок 7" descr="base_23639_58013_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ase_23639_58013_6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E1E8E" w14:textId="77777777" w:rsidR="00851240" w:rsidRPr="00851240" w:rsidRDefault="00851240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C570FBD" w14:textId="77777777" w:rsidR="00851240" w:rsidRPr="00851240" w:rsidRDefault="00851240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303C3EA" w14:textId="77777777" w:rsidR="00851240" w:rsidRPr="00851240" w:rsidRDefault="00851240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27FC465" w14:textId="77777777" w:rsidR="00851240" w:rsidRPr="00851240" w:rsidRDefault="00851240" w:rsidP="006F53B5">
      <w:pPr>
        <w:widowControl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Габаритные размеры адресного указателя (мм)</w:t>
      </w:r>
    </w:p>
    <w:p w14:paraId="6A9E2F1B" w14:textId="77777777" w:rsidR="00851240" w:rsidRPr="00851240" w:rsidRDefault="00851240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1820589" w14:textId="4C8FC77D" w:rsidR="00851240" w:rsidRPr="00851240" w:rsidRDefault="00851240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C33E47">
        <w:rPr>
          <w:noProof/>
          <w:lang w:eastAsia="ru-RU"/>
        </w:rPr>
        <w:drawing>
          <wp:inline distT="0" distB="0" distL="0" distR="0" wp14:anchorId="42E4F3F5" wp14:editId="646FC6E8">
            <wp:extent cx="4343400" cy="2933700"/>
            <wp:effectExtent l="0" t="0" r="0" b="0"/>
            <wp:docPr id="8" name="Рисунок 8" descr="base_23639_58013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ase_23639_58013_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B33BD" w14:textId="77777777" w:rsidR="00851240" w:rsidRPr="00851240" w:rsidRDefault="00851240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DEEE687" w14:textId="77777777" w:rsidR="00C33E47" w:rsidRDefault="00C33E47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29C7A68" w14:textId="09DD1AD4" w:rsidR="00851240" w:rsidRPr="00851240" w:rsidRDefault="00851240" w:rsidP="0048597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3.2. Тип адресного указателя </w:t>
      </w:r>
      <w:r w:rsidR="00C33E47">
        <w:rPr>
          <w:rFonts w:ascii="Times New Roman" w:hAnsi="Times New Roman"/>
          <w:sz w:val="28"/>
          <w:szCs w:val="28"/>
        </w:rPr>
        <w:t>№</w:t>
      </w:r>
      <w:r w:rsidRPr="00851240">
        <w:rPr>
          <w:rFonts w:ascii="Times New Roman" w:hAnsi="Times New Roman"/>
          <w:sz w:val="28"/>
          <w:szCs w:val="28"/>
        </w:rPr>
        <w:t xml:space="preserve"> 2 предназначен для размещения на объектах адресации, расположенных </w:t>
      </w:r>
      <w:r w:rsidR="00A56C7C" w:rsidRPr="00851240">
        <w:rPr>
          <w:rFonts w:ascii="Times New Roman" w:hAnsi="Times New Roman"/>
          <w:sz w:val="28"/>
          <w:szCs w:val="28"/>
        </w:rPr>
        <w:t xml:space="preserve">вне </w:t>
      </w:r>
      <w:r w:rsidR="00A56C7C">
        <w:rPr>
          <w:rFonts w:ascii="Times New Roman" w:hAnsi="Times New Roman"/>
          <w:sz w:val="28"/>
          <w:szCs w:val="28"/>
        </w:rPr>
        <w:t xml:space="preserve">территории населенных пунктов городского поселения </w:t>
      </w:r>
      <w:proofErr w:type="spellStart"/>
      <w:r w:rsidR="00A56C7C">
        <w:rPr>
          <w:rFonts w:ascii="Times New Roman" w:hAnsi="Times New Roman"/>
          <w:sz w:val="28"/>
          <w:szCs w:val="28"/>
        </w:rPr>
        <w:t>Кильдинстрой</w:t>
      </w:r>
      <w:proofErr w:type="spellEnd"/>
      <w:r w:rsidRPr="00851240">
        <w:rPr>
          <w:rFonts w:ascii="Times New Roman" w:hAnsi="Times New Roman"/>
          <w:sz w:val="28"/>
          <w:szCs w:val="28"/>
        </w:rPr>
        <w:t>. Номер объекта адресации пишется в нижней части указателя, выравнивается по центральной вертикальной оси. Поле для написания наименования и вида элемента улично-дорожной сети располагается в центральной части верхней половины указателя. Наименование элемента улично-дорожной сети выравнивается по центральной вертикальной оси.</w:t>
      </w:r>
    </w:p>
    <w:p w14:paraId="6810A9B7" w14:textId="77777777" w:rsidR="00851240" w:rsidRPr="00851240" w:rsidRDefault="00851240" w:rsidP="0048597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24BCBB0" w14:textId="77777777" w:rsidR="00851240" w:rsidRPr="00851240" w:rsidRDefault="00851240" w:rsidP="0048597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Внешний вид адресного указателя</w:t>
      </w:r>
    </w:p>
    <w:p w14:paraId="10D20298" w14:textId="77777777" w:rsidR="00851240" w:rsidRPr="00851240" w:rsidRDefault="00851240" w:rsidP="00A56C7C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3BA4B05" w14:textId="4463C9C1" w:rsidR="00851240" w:rsidRPr="00851240" w:rsidRDefault="00851240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 </w:t>
      </w:r>
      <w:r w:rsidR="00820542">
        <w:rPr>
          <w:noProof/>
          <w:lang w:eastAsia="ru-RU"/>
        </w:rPr>
        <w:drawing>
          <wp:inline distT="0" distB="0" distL="0" distR="0" wp14:anchorId="0CC78AF7" wp14:editId="42EACA68">
            <wp:extent cx="3171825" cy="3181350"/>
            <wp:effectExtent l="0" t="0" r="9525" b="0"/>
            <wp:docPr id="9" name="Рисунок 9" descr="base_23639_58013_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ase_23639_58013_8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85D9" w14:textId="77777777" w:rsidR="00851240" w:rsidRPr="00851240" w:rsidRDefault="00851240" w:rsidP="006F53B5">
      <w:pPr>
        <w:widowControl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Габаритные размеры адресного указателя (мм)</w:t>
      </w:r>
    </w:p>
    <w:p w14:paraId="27BDC1CE" w14:textId="77777777" w:rsidR="00851240" w:rsidRPr="00851240" w:rsidRDefault="00851240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5C0CBDC" w14:textId="4CAD7715" w:rsidR="00851240" w:rsidRPr="00851240" w:rsidRDefault="00851240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A45290">
        <w:rPr>
          <w:noProof/>
          <w:lang w:eastAsia="ru-RU"/>
        </w:rPr>
        <w:drawing>
          <wp:inline distT="0" distB="0" distL="0" distR="0" wp14:anchorId="1A8B0B61" wp14:editId="3351300F">
            <wp:extent cx="3152775" cy="3000375"/>
            <wp:effectExtent l="0" t="0" r="9525" b="9525"/>
            <wp:docPr id="10" name="Рисунок 10" descr="base_23639_58013_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se_23639_58013_9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9076" w14:textId="38F254C4" w:rsidR="00851240" w:rsidRPr="00851240" w:rsidRDefault="00851240" w:rsidP="007924D8">
      <w:pPr>
        <w:widowControl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3.3. Тип адресного указателя № 2 в уменьшенных габаритах предназначен для размещения на индивидуальных жилых домах, сооружениях инженерной инфраструктуры, а также для размещения на объектах адресации, расположенных вне </w:t>
      </w:r>
      <w:r w:rsidR="00C33E47">
        <w:rPr>
          <w:rFonts w:ascii="Times New Roman" w:hAnsi="Times New Roman"/>
          <w:sz w:val="28"/>
          <w:szCs w:val="28"/>
        </w:rPr>
        <w:t xml:space="preserve">территории населенных пунктов городского поселения </w:t>
      </w:r>
      <w:proofErr w:type="spellStart"/>
      <w:r w:rsidR="00C33E47">
        <w:rPr>
          <w:rFonts w:ascii="Times New Roman" w:hAnsi="Times New Roman"/>
          <w:sz w:val="28"/>
          <w:szCs w:val="28"/>
        </w:rPr>
        <w:t>Кильдинстрой</w:t>
      </w:r>
      <w:proofErr w:type="spellEnd"/>
      <w:r w:rsidR="007924D8">
        <w:rPr>
          <w:rFonts w:ascii="Times New Roman" w:hAnsi="Times New Roman"/>
          <w:sz w:val="28"/>
          <w:szCs w:val="28"/>
        </w:rPr>
        <w:t xml:space="preserve"> </w:t>
      </w:r>
      <w:r w:rsidRPr="00851240">
        <w:rPr>
          <w:rFonts w:ascii="Times New Roman" w:hAnsi="Times New Roman"/>
          <w:sz w:val="28"/>
          <w:szCs w:val="28"/>
        </w:rPr>
        <w:t>в случае технической невозможности размещения адресного указателя типа № 2.</w:t>
      </w:r>
    </w:p>
    <w:p w14:paraId="1F4BA25D" w14:textId="51CD179D" w:rsidR="00921ED4" w:rsidRDefault="00921ED4" w:rsidP="007924D8">
      <w:pPr>
        <w:widowControl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14:paraId="440FC218" w14:textId="77777777" w:rsidR="007924D8" w:rsidRDefault="007924D8" w:rsidP="007924D8">
      <w:pPr>
        <w:widowControl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14:paraId="136A856B" w14:textId="77777777" w:rsidR="00851240" w:rsidRDefault="00851240" w:rsidP="007924D8">
      <w:pPr>
        <w:widowControl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Внешний вид адресного указателя</w:t>
      </w:r>
    </w:p>
    <w:p w14:paraId="507F34E5" w14:textId="6CFA372A" w:rsidR="00921ED4" w:rsidRDefault="00921ED4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1D1ED7" wp14:editId="582DB80A">
            <wp:extent cx="3181350" cy="3067050"/>
            <wp:effectExtent l="0" t="0" r="0" b="0"/>
            <wp:docPr id="12" name="Рисунок 12" descr="base_23639_58013_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ase_23639_58013_10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336CD" w14:textId="77777777" w:rsidR="00921ED4" w:rsidRPr="00851240" w:rsidRDefault="00921ED4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3A09C82" w14:textId="77777777" w:rsidR="00921ED4" w:rsidRDefault="00921ED4" w:rsidP="00921ED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3A0EF15" w14:textId="77777777" w:rsidR="00921ED4" w:rsidRDefault="00921ED4" w:rsidP="00921ED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000D9E3" w14:textId="77777777" w:rsidR="00921ED4" w:rsidRDefault="00921ED4" w:rsidP="00921ED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F42C34F" w14:textId="77777777" w:rsidR="00921ED4" w:rsidRPr="00851240" w:rsidRDefault="00921ED4" w:rsidP="00921ED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Габаритные размеры адресного указателя (мм)</w:t>
      </w:r>
    </w:p>
    <w:p w14:paraId="788D2698" w14:textId="34BDF9AE" w:rsidR="00851240" w:rsidRPr="00851240" w:rsidRDefault="005F7FD0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FB45C0" wp14:editId="5634701D">
            <wp:extent cx="3162300" cy="3219450"/>
            <wp:effectExtent l="0" t="0" r="0" b="0"/>
            <wp:docPr id="11" name="Рисунок 11" descr="base_23639_58013_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ase_23639_58013_11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956B" w14:textId="77777777" w:rsidR="00851240" w:rsidRPr="00851240" w:rsidRDefault="00851240" w:rsidP="0085124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 </w:t>
      </w:r>
    </w:p>
    <w:p w14:paraId="41B21015" w14:textId="77777777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4. Требования к изготовлению адресных указателей</w:t>
      </w:r>
    </w:p>
    <w:p w14:paraId="671FD084" w14:textId="77777777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A8F3E74" w14:textId="77777777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Материал: композитный материал (композитные панели, состоящие из внутреннего слоя полиэтилена и двух алюминиевых листов, </w:t>
      </w:r>
      <w:proofErr w:type="spellStart"/>
      <w:r w:rsidRPr="00851240">
        <w:rPr>
          <w:rFonts w:ascii="Times New Roman" w:hAnsi="Times New Roman"/>
          <w:sz w:val="28"/>
          <w:szCs w:val="28"/>
        </w:rPr>
        <w:t>Dibond</w:t>
      </w:r>
      <w:proofErr w:type="spellEnd"/>
      <w:r w:rsidRPr="00851240">
        <w:rPr>
          <w:rFonts w:ascii="Times New Roman" w:hAnsi="Times New Roman"/>
          <w:sz w:val="28"/>
          <w:szCs w:val="28"/>
        </w:rPr>
        <w:t xml:space="preserve"> или аналоги) толщина 3 - 5 мм.</w:t>
      </w:r>
    </w:p>
    <w:p w14:paraId="745BD48F" w14:textId="77777777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Размеры:</w:t>
      </w:r>
    </w:p>
    <w:p w14:paraId="01F66BC9" w14:textId="5332B8F9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- 800 мм x 530 мм - для адресных указателей типа </w:t>
      </w:r>
      <w:r w:rsidR="00C866A3">
        <w:rPr>
          <w:rFonts w:ascii="Times New Roman" w:hAnsi="Times New Roman"/>
          <w:sz w:val="28"/>
          <w:szCs w:val="28"/>
        </w:rPr>
        <w:t>№</w:t>
      </w:r>
      <w:r w:rsidRPr="00851240">
        <w:rPr>
          <w:rFonts w:ascii="Times New Roman" w:hAnsi="Times New Roman"/>
          <w:sz w:val="28"/>
          <w:szCs w:val="28"/>
        </w:rPr>
        <w:t xml:space="preserve"> 1.</w:t>
      </w:r>
    </w:p>
    <w:p w14:paraId="6591BEFB" w14:textId="7E2ECD23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- 600 мм x 750 мм - для адресных указателей типа </w:t>
      </w:r>
      <w:r w:rsidR="00C866A3">
        <w:rPr>
          <w:rFonts w:ascii="Times New Roman" w:hAnsi="Times New Roman"/>
          <w:sz w:val="28"/>
          <w:szCs w:val="28"/>
        </w:rPr>
        <w:t>№</w:t>
      </w:r>
      <w:r w:rsidRPr="00851240">
        <w:rPr>
          <w:rFonts w:ascii="Times New Roman" w:hAnsi="Times New Roman"/>
          <w:sz w:val="28"/>
          <w:szCs w:val="28"/>
        </w:rPr>
        <w:t xml:space="preserve"> 2.</w:t>
      </w:r>
    </w:p>
    <w:p w14:paraId="23588F89" w14:textId="36FA5CB1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- 450 мм x 560 мм - для адресных указателей типа </w:t>
      </w:r>
      <w:r w:rsidR="00C866A3">
        <w:rPr>
          <w:rFonts w:ascii="Times New Roman" w:hAnsi="Times New Roman"/>
          <w:sz w:val="28"/>
          <w:szCs w:val="28"/>
        </w:rPr>
        <w:t>№</w:t>
      </w:r>
      <w:r w:rsidRPr="00851240">
        <w:rPr>
          <w:rFonts w:ascii="Times New Roman" w:hAnsi="Times New Roman"/>
          <w:sz w:val="28"/>
          <w:szCs w:val="28"/>
        </w:rPr>
        <w:t xml:space="preserve"> 2 в уменьшенных габаритах.</w:t>
      </w:r>
    </w:p>
    <w:p w14:paraId="178737EA" w14:textId="77777777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Цвет фона: мягкая светоотражающая литая ПВХ-пленка, ORALITE 5600, синего цвета (максимально приближенного к цвету PANTONE 294C).</w:t>
      </w:r>
    </w:p>
    <w:p w14:paraId="3978C7E0" w14:textId="77777777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Цвет букв: мягкая полихлорвиниловая пленка, ORALITE 641, белого цвета (максимально приближенного к цвету PANTONE </w:t>
      </w:r>
      <w:proofErr w:type="spellStart"/>
      <w:r w:rsidRPr="00851240">
        <w:rPr>
          <w:rFonts w:ascii="Times New Roman" w:hAnsi="Times New Roman"/>
          <w:sz w:val="28"/>
          <w:szCs w:val="28"/>
        </w:rPr>
        <w:t>Trans</w:t>
      </w:r>
      <w:proofErr w:type="spellEnd"/>
      <w:r w:rsidRPr="008512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1240">
        <w:rPr>
          <w:rFonts w:ascii="Times New Roman" w:hAnsi="Times New Roman"/>
          <w:sz w:val="28"/>
          <w:szCs w:val="28"/>
        </w:rPr>
        <w:t>White</w:t>
      </w:r>
      <w:proofErr w:type="spellEnd"/>
      <w:r w:rsidRPr="00851240">
        <w:rPr>
          <w:rFonts w:ascii="Times New Roman" w:hAnsi="Times New Roman"/>
          <w:sz w:val="28"/>
          <w:szCs w:val="28"/>
        </w:rPr>
        <w:t>).</w:t>
      </w:r>
    </w:p>
    <w:p w14:paraId="6998BB3B" w14:textId="77777777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>Цвет оформления адресного указателя: кант толщиной 10 мм, выполнен из белой виниловой пленки. Углы окантовки выгнуты, радиус 15 мм. Расстояние между краем адресного указателя и гранью окантовки составляет 10 мм.</w:t>
      </w:r>
    </w:p>
    <w:p w14:paraId="2353C4FD" w14:textId="77777777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Шрифт написания: </w:t>
      </w:r>
      <w:proofErr w:type="spellStart"/>
      <w:r w:rsidRPr="00851240">
        <w:rPr>
          <w:rFonts w:ascii="Times New Roman" w:hAnsi="Times New Roman"/>
          <w:sz w:val="28"/>
          <w:szCs w:val="28"/>
        </w:rPr>
        <w:t>Calibri</w:t>
      </w:r>
      <w:proofErr w:type="spellEnd"/>
      <w:r w:rsidRPr="00851240">
        <w:rPr>
          <w:rFonts w:ascii="Times New Roman" w:hAnsi="Times New Roman"/>
          <w:sz w:val="28"/>
          <w:szCs w:val="28"/>
        </w:rPr>
        <w:t>.</w:t>
      </w:r>
    </w:p>
    <w:p w14:paraId="5FB8EFBB" w14:textId="77777777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Размер шрифта для написания вида элемента улично-дорожной сети составляет 180 </w:t>
      </w:r>
      <w:proofErr w:type="spellStart"/>
      <w:r w:rsidRPr="00851240">
        <w:rPr>
          <w:rFonts w:ascii="Times New Roman" w:hAnsi="Times New Roman"/>
          <w:sz w:val="28"/>
          <w:szCs w:val="28"/>
        </w:rPr>
        <w:t>pt</w:t>
      </w:r>
      <w:proofErr w:type="spellEnd"/>
      <w:r w:rsidRPr="00851240">
        <w:rPr>
          <w:rFonts w:ascii="Times New Roman" w:hAnsi="Times New Roman"/>
          <w:sz w:val="28"/>
          <w:szCs w:val="28"/>
        </w:rPr>
        <w:t>.</w:t>
      </w:r>
    </w:p>
    <w:p w14:paraId="54D1C042" w14:textId="671F5341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Размер шрифта для написания транслитерации имени собственного, транслитерации вида элемента улично-дорожной сети составляет 160 </w:t>
      </w:r>
      <w:proofErr w:type="spellStart"/>
      <w:r w:rsidRPr="00851240">
        <w:rPr>
          <w:rFonts w:ascii="Times New Roman" w:hAnsi="Times New Roman"/>
          <w:sz w:val="28"/>
          <w:szCs w:val="28"/>
        </w:rPr>
        <w:t>pt</w:t>
      </w:r>
      <w:proofErr w:type="spellEnd"/>
      <w:r w:rsidRPr="00851240">
        <w:rPr>
          <w:rFonts w:ascii="Times New Roman" w:hAnsi="Times New Roman"/>
          <w:sz w:val="28"/>
          <w:szCs w:val="28"/>
        </w:rPr>
        <w:t>.</w:t>
      </w:r>
    </w:p>
    <w:p w14:paraId="0DC99054" w14:textId="37C9BFBA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Для написания собственных имен элементов улично-дорожной сети размер шрифта не устанавливается. Размер шрифта формируется исходя из количества символов в имени собственном наименования элемента улично-дорожной сети, размер шрифта может меняться от минимального размера в 150 </w:t>
      </w:r>
      <w:proofErr w:type="spellStart"/>
      <w:r w:rsidRPr="00851240">
        <w:rPr>
          <w:rFonts w:ascii="Times New Roman" w:hAnsi="Times New Roman"/>
          <w:sz w:val="28"/>
          <w:szCs w:val="28"/>
        </w:rPr>
        <w:t>pt</w:t>
      </w:r>
      <w:proofErr w:type="spellEnd"/>
      <w:r w:rsidRPr="00851240">
        <w:rPr>
          <w:rFonts w:ascii="Times New Roman" w:hAnsi="Times New Roman"/>
          <w:sz w:val="28"/>
          <w:szCs w:val="28"/>
        </w:rPr>
        <w:t xml:space="preserve"> до максимального в 400 </w:t>
      </w:r>
      <w:proofErr w:type="spellStart"/>
      <w:r w:rsidRPr="00851240">
        <w:rPr>
          <w:rFonts w:ascii="Times New Roman" w:hAnsi="Times New Roman"/>
          <w:sz w:val="28"/>
          <w:szCs w:val="28"/>
        </w:rPr>
        <w:t>pt</w:t>
      </w:r>
      <w:proofErr w:type="spellEnd"/>
      <w:r w:rsidRPr="00851240">
        <w:rPr>
          <w:rFonts w:ascii="Times New Roman" w:hAnsi="Times New Roman"/>
          <w:sz w:val="28"/>
          <w:szCs w:val="28"/>
        </w:rPr>
        <w:t>.</w:t>
      </w:r>
    </w:p>
    <w:p w14:paraId="08B28CA8" w14:textId="77777777" w:rsidR="00851240" w:rsidRPr="00851240" w:rsidRDefault="00851240" w:rsidP="007924D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1240">
        <w:rPr>
          <w:rFonts w:ascii="Times New Roman" w:hAnsi="Times New Roman"/>
          <w:sz w:val="28"/>
          <w:szCs w:val="28"/>
        </w:rPr>
        <w:t xml:space="preserve">Для написания номеров имен элементов улично-дорожной сети размер </w:t>
      </w:r>
      <w:r w:rsidRPr="00851240">
        <w:rPr>
          <w:rFonts w:ascii="Times New Roman" w:hAnsi="Times New Roman"/>
          <w:sz w:val="28"/>
          <w:szCs w:val="28"/>
        </w:rPr>
        <w:lastRenderedPageBreak/>
        <w:t xml:space="preserve">шрифта не устанавливается. Размер шрифта формируется исходя из количества цифр и символов, размер шрифта может меняться от минимального написания в 600 </w:t>
      </w:r>
      <w:proofErr w:type="spellStart"/>
      <w:r w:rsidRPr="00851240">
        <w:rPr>
          <w:rFonts w:ascii="Times New Roman" w:hAnsi="Times New Roman"/>
          <w:sz w:val="28"/>
          <w:szCs w:val="28"/>
        </w:rPr>
        <w:t>pt</w:t>
      </w:r>
      <w:proofErr w:type="spellEnd"/>
      <w:r w:rsidRPr="00851240">
        <w:rPr>
          <w:rFonts w:ascii="Times New Roman" w:hAnsi="Times New Roman"/>
          <w:sz w:val="28"/>
          <w:szCs w:val="28"/>
        </w:rPr>
        <w:t xml:space="preserve"> до максимального в 1300 </w:t>
      </w:r>
      <w:proofErr w:type="spellStart"/>
      <w:r w:rsidRPr="00851240">
        <w:rPr>
          <w:rFonts w:ascii="Times New Roman" w:hAnsi="Times New Roman"/>
          <w:sz w:val="28"/>
          <w:szCs w:val="28"/>
        </w:rPr>
        <w:t>pt</w:t>
      </w:r>
      <w:proofErr w:type="spellEnd"/>
      <w:r w:rsidRPr="00851240">
        <w:rPr>
          <w:rFonts w:ascii="Times New Roman" w:hAnsi="Times New Roman"/>
          <w:sz w:val="28"/>
          <w:szCs w:val="28"/>
        </w:rPr>
        <w:t>.</w:t>
      </w:r>
    </w:p>
    <w:p w14:paraId="44CACDF7" w14:textId="77777777" w:rsidR="00851240" w:rsidRPr="00851240" w:rsidRDefault="00851240" w:rsidP="000910E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F24CC93" w14:textId="545A2B49" w:rsidR="00101A4E" w:rsidRPr="007924D8" w:rsidRDefault="00784C9B" w:rsidP="007924D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4C9B"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sectPr w:rsidR="00101A4E" w:rsidRPr="007924D8" w:rsidSect="000E3B1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AFD74" w14:textId="77777777" w:rsidR="00D54C9C" w:rsidRDefault="00D54C9C" w:rsidP="00D54C9C">
      <w:pPr>
        <w:spacing w:after="0" w:line="240" w:lineRule="auto"/>
      </w:pPr>
      <w:r>
        <w:separator/>
      </w:r>
    </w:p>
  </w:endnote>
  <w:endnote w:type="continuationSeparator" w:id="0">
    <w:p w14:paraId="5E68E992" w14:textId="77777777" w:rsidR="00D54C9C" w:rsidRDefault="00D54C9C" w:rsidP="00D54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FA7F1" w14:textId="77777777" w:rsidR="00D54C9C" w:rsidRDefault="00D54C9C" w:rsidP="00D54C9C">
      <w:pPr>
        <w:spacing w:after="0" w:line="240" w:lineRule="auto"/>
      </w:pPr>
      <w:r>
        <w:separator/>
      </w:r>
    </w:p>
  </w:footnote>
  <w:footnote w:type="continuationSeparator" w:id="0">
    <w:p w14:paraId="5024106B" w14:textId="77777777" w:rsidR="00D54C9C" w:rsidRDefault="00D54C9C" w:rsidP="00D54C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F80CB3"/>
    <w:multiLevelType w:val="hybridMultilevel"/>
    <w:tmpl w:val="D3E44ABC"/>
    <w:lvl w:ilvl="0" w:tplc="792E78B2">
      <w:start w:val="1"/>
      <w:numFmt w:val="decimal"/>
      <w:lvlText w:val="%1."/>
      <w:lvlJc w:val="left"/>
      <w:pPr>
        <w:ind w:left="1602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0A79"/>
    <w:rsid w:val="0001119B"/>
    <w:rsid w:val="0001192B"/>
    <w:rsid w:val="00015541"/>
    <w:rsid w:val="0004781F"/>
    <w:rsid w:val="000662E8"/>
    <w:rsid w:val="00070883"/>
    <w:rsid w:val="000819B7"/>
    <w:rsid w:val="000910E1"/>
    <w:rsid w:val="000D6800"/>
    <w:rsid w:val="000E3B1F"/>
    <w:rsid w:val="00101A4E"/>
    <w:rsid w:val="00111C94"/>
    <w:rsid w:val="00114CAD"/>
    <w:rsid w:val="00127C22"/>
    <w:rsid w:val="001406C4"/>
    <w:rsid w:val="0014635C"/>
    <w:rsid w:val="00151CBE"/>
    <w:rsid w:val="0016705A"/>
    <w:rsid w:val="001F46F2"/>
    <w:rsid w:val="0020651B"/>
    <w:rsid w:val="0021269A"/>
    <w:rsid w:val="00217A16"/>
    <w:rsid w:val="0022582A"/>
    <w:rsid w:val="00247E6B"/>
    <w:rsid w:val="002A0E5D"/>
    <w:rsid w:val="002F428F"/>
    <w:rsid w:val="00310568"/>
    <w:rsid w:val="00310692"/>
    <w:rsid w:val="00335B67"/>
    <w:rsid w:val="00344FF4"/>
    <w:rsid w:val="00346E46"/>
    <w:rsid w:val="0036670B"/>
    <w:rsid w:val="00374B66"/>
    <w:rsid w:val="00394719"/>
    <w:rsid w:val="003B2ED8"/>
    <w:rsid w:val="00401961"/>
    <w:rsid w:val="00421362"/>
    <w:rsid w:val="00442351"/>
    <w:rsid w:val="004527C9"/>
    <w:rsid w:val="00473E8C"/>
    <w:rsid w:val="00485972"/>
    <w:rsid w:val="004963B4"/>
    <w:rsid w:val="004C0A79"/>
    <w:rsid w:val="00552236"/>
    <w:rsid w:val="0057172D"/>
    <w:rsid w:val="005877BB"/>
    <w:rsid w:val="005B7187"/>
    <w:rsid w:val="005D1689"/>
    <w:rsid w:val="005E1D11"/>
    <w:rsid w:val="005E5663"/>
    <w:rsid w:val="005F4727"/>
    <w:rsid w:val="005F7675"/>
    <w:rsid w:val="005F7FD0"/>
    <w:rsid w:val="00630949"/>
    <w:rsid w:val="00633D9C"/>
    <w:rsid w:val="00634DD4"/>
    <w:rsid w:val="006B4FD4"/>
    <w:rsid w:val="006C3142"/>
    <w:rsid w:val="006E7EAC"/>
    <w:rsid w:val="006F3BF7"/>
    <w:rsid w:val="006F53B5"/>
    <w:rsid w:val="00712A9A"/>
    <w:rsid w:val="00725976"/>
    <w:rsid w:val="007714D7"/>
    <w:rsid w:val="00784C9B"/>
    <w:rsid w:val="007924D8"/>
    <w:rsid w:val="007A1A93"/>
    <w:rsid w:val="007B3AB8"/>
    <w:rsid w:val="007B3C60"/>
    <w:rsid w:val="007C1505"/>
    <w:rsid w:val="007D594B"/>
    <w:rsid w:val="007F0F0E"/>
    <w:rsid w:val="00820542"/>
    <w:rsid w:val="00844351"/>
    <w:rsid w:val="00851240"/>
    <w:rsid w:val="008515BC"/>
    <w:rsid w:val="00856323"/>
    <w:rsid w:val="008B0BC6"/>
    <w:rsid w:val="008E3AF6"/>
    <w:rsid w:val="008E4A13"/>
    <w:rsid w:val="00917569"/>
    <w:rsid w:val="00921ED4"/>
    <w:rsid w:val="00927D16"/>
    <w:rsid w:val="00942BCC"/>
    <w:rsid w:val="00945FEC"/>
    <w:rsid w:val="009609E2"/>
    <w:rsid w:val="00983C44"/>
    <w:rsid w:val="00984388"/>
    <w:rsid w:val="009C1A54"/>
    <w:rsid w:val="009E2A36"/>
    <w:rsid w:val="00A01AE4"/>
    <w:rsid w:val="00A3299A"/>
    <w:rsid w:val="00A45290"/>
    <w:rsid w:val="00A533E9"/>
    <w:rsid w:val="00A56C7C"/>
    <w:rsid w:val="00A6055A"/>
    <w:rsid w:val="00A83ACD"/>
    <w:rsid w:val="00A83D8F"/>
    <w:rsid w:val="00A92702"/>
    <w:rsid w:val="00A933BC"/>
    <w:rsid w:val="00AA6F67"/>
    <w:rsid w:val="00AF3E35"/>
    <w:rsid w:val="00B27E8A"/>
    <w:rsid w:val="00B303C5"/>
    <w:rsid w:val="00B33555"/>
    <w:rsid w:val="00B377F9"/>
    <w:rsid w:val="00B601FE"/>
    <w:rsid w:val="00B71767"/>
    <w:rsid w:val="00B7292A"/>
    <w:rsid w:val="00BA4563"/>
    <w:rsid w:val="00BB61A2"/>
    <w:rsid w:val="00BB7B27"/>
    <w:rsid w:val="00BC08B2"/>
    <w:rsid w:val="00BE7A22"/>
    <w:rsid w:val="00BF1084"/>
    <w:rsid w:val="00C259F5"/>
    <w:rsid w:val="00C33E47"/>
    <w:rsid w:val="00C36A14"/>
    <w:rsid w:val="00C71E92"/>
    <w:rsid w:val="00C866A3"/>
    <w:rsid w:val="00C91F1A"/>
    <w:rsid w:val="00CA4565"/>
    <w:rsid w:val="00CB3198"/>
    <w:rsid w:val="00CC4009"/>
    <w:rsid w:val="00CD5619"/>
    <w:rsid w:val="00CF1C9F"/>
    <w:rsid w:val="00D03641"/>
    <w:rsid w:val="00D27269"/>
    <w:rsid w:val="00D363D7"/>
    <w:rsid w:val="00D462EB"/>
    <w:rsid w:val="00D54C9C"/>
    <w:rsid w:val="00D77B6C"/>
    <w:rsid w:val="00D9727C"/>
    <w:rsid w:val="00DA438F"/>
    <w:rsid w:val="00DA53E5"/>
    <w:rsid w:val="00DD71BF"/>
    <w:rsid w:val="00E0057A"/>
    <w:rsid w:val="00E04641"/>
    <w:rsid w:val="00E12A32"/>
    <w:rsid w:val="00E86462"/>
    <w:rsid w:val="00E904F7"/>
    <w:rsid w:val="00EA22E9"/>
    <w:rsid w:val="00EB3478"/>
    <w:rsid w:val="00EC3CAD"/>
    <w:rsid w:val="00EE5BCE"/>
    <w:rsid w:val="00EE7A9C"/>
    <w:rsid w:val="00EF386A"/>
    <w:rsid w:val="00EF3F8C"/>
    <w:rsid w:val="00F16842"/>
    <w:rsid w:val="00F652C9"/>
    <w:rsid w:val="00FB78B1"/>
    <w:rsid w:val="00FD4AF1"/>
    <w:rsid w:val="00FD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05A0F"/>
  <w15:docId w15:val="{6A944E01-AA25-4A03-B207-53044FA4F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767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C0A7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C0A7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C0A7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B7B27"/>
    <w:pPr>
      <w:ind w:left="720"/>
      <w:contextualSpacing/>
    </w:pPr>
  </w:style>
  <w:style w:type="table" w:styleId="a4">
    <w:name w:val="Table Grid"/>
    <w:basedOn w:val="a1"/>
    <w:uiPriority w:val="59"/>
    <w:unhideWhenUsed/>
    <w:rsid w:val="00101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54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C9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D54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C9C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D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680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8</Pages>
  <Words>1463</Words>
  <Characters>8344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Парфенова</dc:creator>
  <cp:lastModifiedBy>user sovdep</cp:lastModifiedBy>
  <cp:revision>132</cp:revision>
  <dcterms:created xsi:type="dcterms:W3CDTF">2020-07-09T14:27:00Z</dcterms:created>
  <dcterms:modified xsi:type="dcterms:W3CDTF">2020-09-18T05:49:00Z</dcterms:modified>
</cp:coreProperties>
</file>