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9" w:rsidRDefault="006A3D27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j0ngEAACkDAAAOAAAAZHJzL2Uyb0RvYy54bWysUsty2zAMvHcm/8DhPZac1G6rsZxDE/WS&#10;tp6k/QCaoixORYIDsJLdry9IP9LHrdMLhiCA5S6Wq7u9G8RokCz4Ws5npRTGa2it39Xy65fm+q0U&#10;FJVv1QDe1PJgSN6tr16tplCZG+hhaA0KBvFUTaGWfYyhKgrSvXGKZhCM52IH6FTkFHdFi2pidDcU&#10;N2W5LCbANiBoQ8S398eiXGf8rjM6fu46MlEMtWRuMUfMcZtisV6paocq9FafaKh/YOGU9fzoBepe&#10;RSW+o/0LylmNQNDFmQZXQNdZbbIGVjMv/1Dz3KtgshZeDoXLmuj/wepP4waFbdk7KbxybFF+VczT&#10;aqZAFXc8hw0mcRQeQX8j4eEJeJNpAj7CyDP5+GTI/sgJjxa/zaaETij7Dl1CY/Fin504XJww+yg0&#10;X75ZLJaLkg3TXJuXy3e3rzlLsKo6zwek+MGAE+lQS2SvswVqfKR4bD23ZPIw2Laxw5AT3G3fDyhG&#10;xf+iaZqHpjmh00tblnBknfhvoT1s8CyN/chsTn8nGf5rnhfw8sPXPwEAAP//AwBQSwMEFAAGAAgA&#10;AAAhAI7RhuPbAAAABwEAAA8AAABkcnMvZG93bnJldi54bWxMjzFPwzAQhXck/oN1SGzULqqiNsSp&#10;AKkLAyotA90u8WFHxOcodtvw73FZYDnd0zu9+161nnwvTjTGLrCG+UyBIG6D6dhqeN9v7pYgYkI2&#10;2AcmDd8UYV1fX1VYmnDmNzrtkhU5hGOJGlxKQyllbB15jLMwEGfvM4weU5ajlWbEcw73vbxXqpAe&#10;O84fHA707Kj92h29hg/cHjbNym5fXrmYFgd2aMcnrW9vpscHEImm9HcMF/yMDnVmasKRTRS9hlwk&#10;/c6LN1+prJu8FcuFAllX8j9//QMAAP//AwBQSwECLQAUAAYACAAAACEAtoM4kv4AAADhAQAAEwAA&#10;AAAAAAAAAAAAAAAAAAAAW0NvbnRlbnRfVHlwZXNdLnhtbFBLAQItABQABgAIAAAAIQA4/SH/1gAA&#10;AJQBAAALAAAAAAAAAAAAAAAAAC8BAABfcmVscy8ucmVsc1BLAQItABQABgAIAAAAIQBy4Oj0ngEA&#10;ACkDAAAOAAAAAAAAAAAAAAAAAC4CAABkcnMvZTJvRG9jLnhtbFBLAQItABQABgAIAAAAIQCO0Ybj&#10;2wAAAAcBAAAPAAAAAAAAAAAAAAAAAPgDAABkcnMvZG93bnJldi54bWxQSwUGAAAAAAQABADzAAAA&#10;AAUAAAAA&#10;" fillcolor="#fffe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0F29" w:rsidRDefault="006A3D27">
      <w:pPr>
        <w:pStyle w:val="10"/>
        <w:keepNext/>
        <w:keepLines/>
        <w:spacing w:after="0"/>
      </w:pPr>
      <w:bookmarkStart w:id="1" w:name="bookmark0"/>
      <w:r>
        <w:t>Администрация</w:t>
      </w:r>
      <w:bookmarkEnd w:id="1"/>
    </w:p>
    <w:p w:rsidR="00D80F29" w:rsidRDefault="006A3D27">
      <w:pPr>
        <w:pStyle w:val="10"/>
        <w:keepNext/>
        <w:keepLines/>
      </w:pPr>
      <w:r>
        <w:t>городского поселения Кильдинстрой</w:t>
      </w:r>
      <w:r>
        <w:br/>
        <w:t>Кольского района Мурманской области</w:t>
      </w:r>
    </w:p>
    <w:p w:rsidR="00D80F29" w:rsidRDefault="006A3D27">
      <w:pPr>
        <w:pStyle w:val="10"/>
        <w:keepNext/>
        <w:keepLines/>
        <w:spacing w:after="320"/>
      </w:pPr>
      <w:bookmarkStart w:id="2" w:name="bookmark3"/>
      <w:r>
        <w:t>ПОСТАНОВЛЕНИЕ</w:t>
      </w:r>
      <w:bookmarkEnd w:id="2"/>
    </w:p>
    <w:p w:rsidR="00D80F29" w:rsidRDefault="006A3D27">
      <w:pPr>
        <w:pStyle w:val="11"/>
        <w:tabs>
          <w:tab w:val="left" w:pos="3499"/>
          <w:tab w:val="left" w:pos="7752"/>
        </w:tabs>
        <w:spacing w:after="320"/>
        <w:ind w:firstLine="0"/>
        <w:jc w:val="center"/>
      </w:pPr>
      <w:r>
        <w:t>14 марта 2022 г.</w:t>
      </w:r>
      <w:r>
        <w:tab/>
        <w:t>пгт. Кильдинстрой</w:t>
      </w:r>
      <w:r>
        <w:tab/>
        <w:t>№ 51</w:t>
      </w:r>
    </w:p>
    <w:p w:rsidR="00D80F29" w:rsidRDefault="006A3D27">
      <w:pPr>
        <w:pStyle w:val="11"/>
        <w:spacing w:after="320"/>
        <w:ind w:left="440" w:firstLine="560"/>
        <w:jc w:val="both"/>
      </w:pPr>
      <w:r>
        <w:rPr>
          <w:b/>
          <w:bCs/>
        </w:rPr>
        <w:t xml:space="preserve">О внесении изменений в постановление администрации городского поселения Кильдинстрой от 27 марта 2019 года № 131 </w:t>
      </w:r>
      <w:r>
        <w:rPr>
          <w:b/>
          <w:bCs/>
        </w:rPr>
        <w:t>«Об утверждении порядка использования безнадзорных животных, принятых в муниципальную собственность муниципального образования городского поселения Кильдинстрой Кольского района»</w:t>
      </w:r>
    </w:p>
    <w:p w:rsidR="00D80F29" w:rsidRDefault="006A3D27">
      <w:pPr>
        <w:pStyle w:val="11"/>
        <w:spacing w:after="320"/>
        <w:ind w:firstLine="640"/>
        <w:jc w:val="both"/>
      </w:pPr>
      <w:r>
        <w:t>В соответствии со статьей 231 Гражданского кодекса Российской Федерации, Феде</w:t>
      </w:r>
      <w:r>
        <w:t xml:space="preserve">ральным законом от 06.10.2003 № 131-ФЗ «Об общих принципах организации местного самоуправления в Российской Федерации», Законом Мурманской области от 16.07.2019 </w:t>
      </w:r>
      <w:r>
        <w:rPr>
          <w:lang w:val="en-US" w:eastAsia="en-US" w:bidi="en-US"/>
        </w:rPr>
        <w:t>N</w:t>
      </w:r>
      <w:r w:rsidRPr="006A3D27">
        <w:rPr>
          <w:lang w:eastAsia="en-US" w:bidi="en-US"/>
        </w:rPr>
        <w:t xml:space="preserve"> </w:t>
      </w:r>
      <w:r>
        <w:t>2402-01-ЗМО «Об ответственном обращении с животными в Мурманской области», Администрация горо</w:t>
      </w:r>
      <w:r>
        <w:t>дского поселения Кильдинстрой Кольского района Мурманской области,</w:t>
      </w:r>
    </w:p>
    <w:p w:rsidR="00D80F29" w:rsidRDefault="006A3D27">
      <w:pPr>
        <w:pStyle w:val="11"/>
        <w:spacing w:after="320"/>
        <w:ind w:firstLine="760"/>
        <w:jc w:val="both"/>
      </w:pPr>
      <w:r>
        <w:rPr>
          <w:b/>
          <w:bCs/>
          <w:i/>
          <w:iCs/>
        </w:rPr>
        <w:t>постановляет:</w:t>
      </w:r>
    </w:p>
    <w:p w:rsidR="00D80F29" w:rsidRDefault="006A3D27">
      <w:pPr>
        <w:pStyle w:val="11"/>
        <w:numPr>
          <w:ilvl w:val="0"/>
          <w:numId w:val="1"/>
        </w:numPr>
        <w:tabs>
          <w:tab w:val="left" w:pos="913"/>
        </w:tabs>
        <w:spacing w:after="320"/>
        <w:ind w:firstLine="640"/>
        <w:jc w:val="both"/>
      </w:pPr>
      <w:r>
        <w:t>Внести изменения в постановление администрации городского поселения Кильдинстрой от 27 марта 2019 года № 131 «Об утверждении порядка использования безнадзорных животных, приня</w:t>
      </w:r>
      <w:r>
        <w:t>тых в муниципальную собственность муниципального образования городского поселения Кильдинстрой Кольского района», изложив Порядок принятия в муниципальную собственность безнадзорных животных их дальнейшего использования согласно приложению № 1 в редакции н</w:t>
      </w:r>
      <w:r>
        <w:t>астоящего постановления.</w:t>
      </w:r>
    </w:p>
    <w:p w:rsidR="00D80F29" w:rsidRDefault="006A3D27">
      <w:pPr>
        <w:pStyle w:val="11"/>
        <w:numPr>
          <w:ilvl w:val="0"/>
          <w:numId w:val="1"/>
        </w:numPr>
        <w:tabs>
          <w:tab w:val="left" w:pos="1210"/>
        </w:tabs>
        <w:spacing w:after="320"/>
        <w:ind w:firstLine="780"/>
        <w:jc w:val="both"/>
      </w:pPr>
      <w:r>
        <w:t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</w:t>
      </w:r>
      <w:r>
        <w:t xml:space="preserve">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по адресу </w:t>
      </w:r>
      <w:r>
        <w:rPr>
          <w:lang w:val="en-US" w:eastAsia="en-US" w:bidi="en-US"/>
        </w:rPr>
        <w:t>htt</w:t>
      </w:r>
      <w:r>
        <w:rPr>
          <w:u w:val="single"/>
          <w:lang w:val="en-US" w:eastAsia="en-US" w:bidi="en-US"/>
        </w:rPr>
        <w:t>p</w:t>
      </w:r>
      <w:r w:rsidRPr="006A3D27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mokildin</w:t>
      </w:r>
      <w:proofErr w:type="spellEnd"/>
      <w:r w:rsidRPr="006A3D27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6A3D27">
        <w:rPr>
          <w:lang w:eastAsia="en-US" w:bidi="en-US"/>
        </w:rPr>
        <w:t>.</w:t>
      </w:r>
    </w:p>
    <w:p w:rsidR="00D80F29" w:rsidRDefault="006A3D27">
      <w:pPr>
        <w:pStyle w:val="11"/>
        <w:numPr>
          <w:ilvl w:val="0"/>
          <w:numId w:val="1"/>
        </w:numPr>
        <w:tabs>
          <w:tab w:val="left" w:pos="1654"/>
        </w:tabs>
        <w:spacing w:after="320"/>
        <w:ind w:firstLine="780"/>
        <w:jc w:val="both"/>
      </w:pPr>
      <w:r>
        <w:t>Контроль испол</w:t>
      </w:r>
      <w:r>
        <w:t>нения настоящего постановления отставляю за собой.</w:t>
      </w:r>
    </w:p>
    <w:p w:rsidR="00D80F29" w:rsidRDefault="006A3D27">
      <w:pPr>
        <w:pStyle w:val="11"/>
        <w:ind w:firstLine="0"/>
      </w:pPr>
      <w:proofErr w:type="spellStart"/>
      <w:r>
        <w:t>И.о</w:t>
      </w:r>
      <w:proofErr w:type="spellEnd"/>
      <w:r>
        <w:t>. главы администрации</w:t>
      </w:r>
    </w:p>
    <w:p w:rsidR="00D80F29" w:rsidRDefault="006A3D27">
      <w:pPr>
        <w:pStyle w:val="11"/>
        <w:ind w:firstLine="0"/>
      </w:pPr>
      <w:r>
        <w:t>городского поселения Кильдинстрой</w:t>
      </w:r>
    </w:p>
    <w:p w:rsidR="00D80F29" w:rsidRDefault="006A3D27">
      <w:pPr>
        <w:pStyle w:val="11"/>
        <w:tabs>
          <w:tab w:val="left" w:pos="7752"/>
        </w:tabs>
        <w:spacing w:after="320"/>
        <w:ind w:firstLine="0"/>
      </w:pPr>
      <w:r>
        <w:t>Кольского района Мурманской области</w:t>
      </w:r>
      <w:r>
        <w:tab/>
        <w:t>О.А. Некрасова</w:t>
      </w:r>
      <w:r>
        <w:br w:type="page"/>
      </w:r>
    </w:p>
    <w:p w:rsidR="00D80F29" w:rsidRDefault="006A3D2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xtnw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D/P5Yl6yYZrvpuXi07v3nCVYVZ37A1L8YsCJtKklstfZAjXcUTyWnksyeehts7Z9nxPcbT/3&#10;KAbF/2J9y2t9QqfnsizhyDrx30Jz2OBZGvuR2Zz+TjL8zzwP4PmHr34DAAD//wMAUEsDBBQABgAI&#10;AAAAIQBXfveO2wAAAAcBAAAPAAAAZHJzL2Rvd25yZXYueG1sTI/RSgMxEEXfBf8hjOCbTVqkrutm&#10;iwoKIlbc+gHpZrq7mEyWJG3Xv3fqi74Mc7nDnXOr1eSdOGBMQyAN85kCgdQGO1Cn4XPzdFWASNmQ&#10;NS4QavjGBKv6/KwypQ1H+sBDkzvBIZRKo6HPeSylTG2P3qRZGJHY24XoTWYZO2mjOXK4d3Kh1FJ6&#10;MxB/6M2Ijz22X83ea3huN68urrEIsmkXLw9v7/HG7bS+vJju70BknPLfMZzwGR1qZtqGPdkknAYu&#10;kn/nyZvfKtZb3pbFtQJZV/I/f/0DAAD//wMAUEsBAi0AFAAGAAgAAAAhALaDOJL+AAAA4QEAABMA&#10;AAAAAAAAAAAAAAAAAAAAAFtDb250ZW50X1R5cGVzXS54bWxQSwECLQAUAAYACAAAACEAOP0h/9YA&#10;AACUAQAACwAAAAAAAAAAAAAAAAAvAQAAX3JlbHMvLnJlbHNQSwECLQAUAAYACAAAACEAFyBcbZ8B&#10;AAApAwAADgAAAAAAAAAAAAAAAAAuAgAAZHJzL2Uyb0RvYy54bWxQSwECLQAUAAYACAAAACEAV373&#10;jtsAAAAHAQAADwAAAAAAAAAAAAAAAAD5AwAAZHJzL2Rvd25yZXYueG1sUEsFBgAAAAAEAAQA8wAA&#10;AAEFAAAAAA==&#10;" fillcolor="#fefe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0F29" w:rsidRDefault="006A3D27">
      <w:pPr>
        <w:pStyle w:val="20"/>
        <w:spacing w:after="240"/>
        <w:ind w:left="0"/>
      </w:pPr>
      <w:r>
        <w:t>УТВЕРЖДЕН</w:t>
      </w:r>
    </w:p>
    <w:p w:rsidR="00D80F29" w:rsidRDefault="006A3D27">
      <w:pPr>
        <w:pStyle w:val="20"/>
      </w:pPr>
      <w:r>
        <w:t xml:space="preserve">Постановлением администрации городского поселения Кильдинстрой Кольского района </w:t>
      </w:r>
      <w:r>
        <w:t xml:space="preserve">Мурманской области от « 17 » марта 2019 г. № 131 (в редакции Постановления от </w:t>
      </w:r>
      <w:proofErr w:type="spellStart"/>
      <w:proofErr w:type="gramStart"/>
      <w:r>
        <w:t>от</w:t>
      </w:r>
      <w:proofErr w:type="spellEnd"/>
      <w:proofErr w:type="gramEnd"/>
      <w:r>
        <w:t xml:space="preserve"> « 14 » марта 2022 г. № 51)</w:t>
      </w:r>
    </w:p>
    <w:p w:rsidR="00D80F29" w:rsidRDefault="006A3D27">
      <w:pPr>
        <w:pStyle w:val="11"/>
        <w:ind w:firstLine="0"/>
        <w:jc w:val="center"/>
      </w:pPr>
      <w:r>
        <w:rPr>
          <w:b/>
          <w:bCs/>
          <w:color w:val="1A191D"/>
        </w:rPr>
        <w:t>ПОРЯДОК</w:t>
      </w:r>
    </w:p>
    <w:p w:rsidR="00D80F29" w:rsidRDefault="006A3D27">
      <w:pPr>
        <w:pStyle w:val="11"/>
        <w:spacing w:after="240"/>
        <w:ind w:firstLine="0"/>
        <w:jc w:val="center"/>
      </w:pPr>
      <w:r>
        <w:rPr>
          <w:b/>
          <w:bCs/>
          <w:color w:val="1A191D"/>
        </w:rPr>
        <w:t>принятия в муниципальную собственность безнадзорных домашних</w:t>
      </w:r>
      <w:r>
        <w:rPr>
          <w:b/>
          <w:bCs/>
          <w:color w:val="1A191D"/>
        </w:rPr>
        <w:br/>
        <w:t>животных и их дальнейшего использования</w:t>
      </w:r>
    </w:p>
    <w:p w:rsidR="00D80F29" w:rsidRDefault="006A3D27">
      <w:pPr>
        <w:pStyle w:val="11"/>
        <w:numPr>
          <w:ilvl w:val="0"/>
          <w:numId w:val="2"/>
        </w:numPr>
        <w:tabs>
          <w:tab w:val="left" w:pos="865"/>
        </w:tabs>
        <w:spacing w:after="320"/>
        <w:ind w:firstLine="560"/>
        <w:jc w:val="both"/>
      </w:pPr>
      <w:r>
        <w:rPr>
          <w:color w:val="1A191D"/>
        </w:rPr>
        <w:t>Общие положения</w:t>
      </w:r>
    </w:p>
    <w:p w:rsidR="00D80F29" w:rsidRDefault="006A3D27">
      <w:pPr>
        <w:pStyle w:val="11"/>
        <w:numPr>
          <w:ilvl w:val="1"/>
          <w:numId w:val="2"/>
        </w:numPr>
        <w:tabs>
          <w:tab w:val="left" w:pos="1125"/>
        </w:tabs>
        <w:ind w:firstLine="580"/>
        <w:jc w:val="both"/>
      </w:pPr>
      <w:proofErr w:type="gramStart"/>
      <w:r>
        <w:rPr>
          <w:color w:val="1A191D"/>
        </w:rPr>
        <w:t>Настоящий Порядок разра</w:t>
      </w:r>
      <w:r>
        <w:rPr>
          <w:color w:val="1A191D"/>
        </w:rPr>
        <w:t xml:space="preserve">ботан в соответствии с частью 1 статьи 231 Гражданского кодекса Российской Федерации, Законом Мурманской области от 16.07.2019 </w:t>
      </w:r>
      <w:r>
        <w:rPr>
          <w:color w:val="1A191D"/>
          <w:lang w:val="en-US" w:eastAsia="en-US" w:bidi="en-US"/>
        </w:rPr>
        <w:t>N</w:t>
      </w:r>
      <w:proofErr w:type="gramEnd"/>
      <w:r w:rsidRPr="006A3D27">
        <w:rPr>
          <w:color w:val="1A191D"/>
          <w:lang w:eastAsia="en-US" w:bidi="en-US"/>
        </w:rPr>
        <w:t xml:space="preserve"> </w:t>
      </w:r>
      <w:proofErr w:type="gramStart"/>
      <w:r>
        <w:rPr>
          <w:color w:val="1A191D"/>
        </w:rPr>
        <w:t>2402-01-ЗМО «Об ответственном обращении с животными в Мурманской области», и устанавливает порядок принятия в муниципальную соб</w:t>
      </w:r>
      <w:r>
        <w:rPr>
          <w:color w:val="1A191D"/>
        </w:rPr>
        <w:t>ственность безнадзорных животных, обитающих на территории муниципального образования городское поселение Кильдинстрой (далее — МО гп Кильдинстрой), а также порядок их дальнейшего использования.</w:t>
      </w:r>
      <w:proofErr w:type="gramEnd"/>
    </w:p>
    <w:p w:rsidR="00D80F29" w:rsidRDefault="006A3D27">
      <w:pPr>
        <w:pStyle w:val="11"/>
        <w:numPr>
          <w:ilvl w:val="1"/>
          <w:numId w:val="2"/>
        </w:numPr>
        <w:tabs>
          <w:tab w:val="left" w:pos="1125"/>
        </w:tabs>
        <w:spacing w:after="320"/>
        <w:ind w:firstLine="580"/>
        <w:jc w:val="both"/>
      </w:pPr>
      <w:r>
        <w:rPr>
          <w:color w:val="1A191D"/>
        </w:rPr>
        <w:t xml:space="preserve">Принятию в муниципальную собственность подлежат отловленные и </w:t>
      </w:r>
      <w:r>
        <w:rPr>
          <w:color w:val="1A191D"/>
        </w:rPr>
        <w:t>(или) задержанные безнадзорные домашние животные (далее - животные), и не возвращенные их владельцам и (или) не переданные заинтересованным гражданам или организациям.</w:t>
      </w:r>
    </w:p>
    <w:p w:rsidR="00D80F29" w:rsidRDefault="006A3D27">
      <w:pPr>
        <w:pStyle w:val="11"/>
        <w:numPr>
          <w:ilvl w:val="0"/>
          <w:numId w:val="2"/>
        </w:numPr>
        <w:tabs>
          <w:tab w:val="left" w:pos="1125"/>
        </w:tabs>
        <w:ind w:firstLine="580"/>
        <w:jc w:val="both"/>
      </w:pPr>
      <w:r>
        <w:rPr>
          <w:color w:val="1A191D"/>
        </w:rPr>
        <w:t>Принятие безнадзорных домашних животных в муниципальную собственность</w:t>
      </w:r>
    </w:p>
    <w:p w:rsidR="00D80F29" w:rsidRDefault="006A3D27">
      <w:pPr>
        <w:pStyle w:val="11"/>
        <w:numPr>
          <w:ilvl w:val="1"/>
          <w:numId w:val="2"/>
        </w:numPr>
        <w:tabs>
          <w:tab w:val="left" w:pos="1125"/>
        </w:tabs>
        <w:ind w:firstLine="580"/>
        <w:jc w:val="both"/>
      </w:pPr>
      <w:r>
        <w:rPr>
          <w:color w:val="1A191D"/>
        </w:rPr>
        <w:t>Принятие безнадзор</w:t>
      </w:r>
      <w:r>
        <w:rPr>
          <w:color w:val="1A191D"/>
        </w:rPr>
        <w:t>ных домашних животных в муниципальную собственность осуществляется администрацией МО гп Кильдинстрой по акту приема-передачи животных в муниципальную собственность (далее - акт передачи).</w:t>
      </w:r>
    </w:p>
    <w:p w:rsidR="00D80F29" w:rsidRDefault="006A3D27">
      <w:pPr>
        <w:pStyle w:val="11"/>
        <w:ind w:firstLine="580"/>
        <w:jc w:val="both"/>
      </w:pPr>
      <w:r>
        <w:rPr>
          <w:color w:val="1A191D"/>
        </w:rPr>
        <w:t>При передаче животных в муниципальную собственность организацией, ос</w:t>
      </w:r>
      <w:r>
        <w:rPr>
          <w:color w:val="1A191D"/>
        </w:rPr>
        <w:t>уществляющей отлов животных на территории городского поселения Кильдинстрой на законных основаниях (далее - специализированная организация), к акту передачи должны прилагаться следующие документы:</w:t>
      </w:r>
    </w:p>
    <w:p w:rsidR="00D80F29" w:rsidRDefault="006A3D27">
      <w:pPr>
        <w:pStyle w:val="11"/>
        <w:numPr>
          <w:ilvl w:val="0"/>
          <w:numId w:val="3"/>
        </w:numPr>
        <w:tabs>
          <w:tab w:val="left" w:pos="919"/>
        </w:tabs>
        <w:ind w:firstLine="580"/>
        <w:jc w:val="both"/>
      </w:pPr>
      <w:r>
        <w:rPr>
          <w:color w:val="1A191D"/>
        </w:rPr>
        <w:t>заключение о клиническом состоянии животного;</w:t>
      </w:r>
    </w:p>
    <w:p w:rsidR="00D80F29" w:rsidRDefault="006A3D27">
      <w:pPr>
        <w:pStyle w:val="11"/>
        <w:numPr>
          <w:ilvl w:val="0"/>
          <w:numId w:val="3"/>
        </w:numPr>
        <w:tabs>
          <w:tab w:val="left" w:pos="948"/>
        </w:tabs>
        <w:ind w:firstLine="580"/>
        <w:jc w:val="both"/>
      </w:pPr>
      <w:r>
        <w:rPr>
          <w:color w:val="1A191D"/>
        </w:rPr>
        <w:t xml:space="preserve">карточка </w:t>
      </w:r>
      <w:r>
        <w:rPr>
          <w:color w:val="1A191D"/>
        </w:rPr>
        <w:t>учета животного, оформленная на каждое животное;</w:t>
      </w:r>
    </w:p>
    <w:p w:rsidR="00D80F29" w:rsidRDefault="006A3D27">
      <w:pPr>
        <w:pStyle w:val="11"/>
        <w:numPr>
          <w:ilvl w:val="0"/>
          <w:numId w:val="3"/>
        </w:numPr>
        <w:tabs>
          <w:tab w:val="left" w:pos="948"/>
        </w:tabs>
        <w:ind w:firstLine="580"/>
        <w:jc w:val="both"/>
      </w:pPr>
      <w:r>
        <w:rPr>
          <w:color w:val="1A191D"/>
        </w:rPr>
        <w:t>выписка из реестра по учету животных;</w:t>
      </w:r>
    </w:p>
    <w:p w:rsidR="00D80F29" w:rsidRDefault="006A3D27">
      <w:pPr>
        <w:pStyle w:val="11"/>
        <w:numPr>
          <w:ilvl w:val="0"/>
          <w:numId w:val="3"/>
        </w:numPr>
        <w:tabs>
          <w:tab w:val="left" w:pos="948"/>
        </w:tabs>
        <w:ind w:firstLine="580"/>
        <w:jc w:val="both"/>
      </w:pPr>
      <w:r>
        <w:rPr>
          <w:color w:val="1A191D"/>
        </w:rPr>
        <w:t>сведения о первоначальной стоимости животного;</w:t>
      </w:r>
    </w:p>
    <w:p w:rsidR="00D80F29" w:rsidRDefault="006A3D27">
      <w:pPr>
        <w:pStyle w:val="11"/>
        <w:numPr>
          <w:ilvl w:val="0"/>
          <w:numId w:val="3"/>
        </w:numPr>
        <w:tabs>
          <w:tab w:val="left" w:pos="1125"/>
        </w:tabs>
        <w:ind w:firstLine="580"/>
        <w:jc w:val="both"/>
      </w:pPr>
      <w:r>
        <w:rPr>
          <w:color w:val="1A191D"/>
        </w:rPr>
        <w:t>документ, подтверждающий, что отлов (задержание) и передержка животного осуществлены на территории МО гп Кильдинстрой.</w:t>
      </w:r>
    </w:p>
    <w:p w:rsidR="00D80F29" w:rsidRDefault="006A3D27">
      <w:pPr>
        <w:pStyle w:val="11"/>
        <w:numPr>
          <w:ilvl w:val="1"/>
          <w:numId w:val="2"/>
        </w:numPr>
        <w:tabs>
          <w:tab w:val="left" w:pos="1125"/>
        </w:tabs>
        <w:spacing w:after="280"/>
        <w:ind w:firstLine="580"/>
        <w:jc w:val="both"/>
      </w:pPr>
      <w:r>
        <w:rPr>
          <w:color w:val="1A191D"/>
        </w:rPr>
        <w:t>Лиц</w:t>
      </w:r>
      <w:r>
        <w:rPr>
          <w:color w:val="1A191D"/>
        </w:rPr>
        <w:t xml:space="preserve">о, осуществляющее передачу животных в муниципальную собственность, не </w:t>
      </w:r>
      <w:proofErr w:type="gramStart"/>
      <w:r>
        <w:rPr>
          <w:color w:val="1A191D"/>
        </w:rPr>
        <w:t>позднее</w:t>
      </w:r>
      <w:proofErr w:type="gramEnd"/>
      <w:r>
        <w:rPr>
          <w:color w:val="1A191D"/>
        </w:rPr>
        <w:t xml:space="preserve"> чем за 1 месяц до даты осуществления процедуры передачи животных в муниципальную собственность уведомляет письменно</w:t>
      </w:r>
      <w:r>
        <w:br w:type="page"/>
      </w:r>
    </w:p>
    <w:p w:rsidR="00D80F29" w:rsidRDefault="006A3D2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0;margin-top:0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AmPzRZ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0F29" w:rsidRDefault="006A3D27">
      <w:pPr>
        <w:pStyle w:val="11"/>
        <w:spacing w:line="218" w:lineRule="auto"/>
        <w:ind w:firstLine="0"/>
        <w:jc w:val="both"/>
      </w:pPr>
      <w:r>
        <w:t>администрацию МО гп Кильдинстрой о планируемой дате передач</w:t>
      </w:r>
      <w:r>
        <w:t>и животных (с указанием их вида и количества).</w:t>
      </w:r>
    </w:p>
    <w:p w:rsidR="00D80F29" w:rsidRDefault="006A3D27">
      <w:pPr>
        <w:pStyle w:val="11"/>
        <w:numPr>
          <w:ilvl w:val="1"/>
          <w:numId w:val="4"/>
        </w:numPr>
        <w:tabs>
          <w:tab w:val="left" w:pos="1168"/>
        </w:tabs>
        <w:spacing w:after="60" w:line="226" w:lineRule="auto"/>
        <w:ind w:firstLine="580"/>
        <w:jc w:val="both"/>
      </w:pPr>
      <w:r>
        <w:t>Передача животных в муниципальную собственность осуществляется безвозмездно и без возмещения затрат по отлову (задержке) и передержке животного.</w:t>
      </w:r>
    </w:p>
    <w:p w:rsidR="00D80F29" w:rsidRDefault="006A3D27">
      <w:pPr>
        <w:pStyle w:val="11"/>
        <w:numPr>
          <w:ilvl w:val="1"/>
          <w:numId w:val="4"/>
        </w:numPr>
        <w:tabs>
          <w:tab w:val="left" w:pos="1168"/>
        </w:tabs>
        <w:spacing w:line="233" w:lineRule="auto"/>
        <w:ind w:firstLine="580"/>
        <w:jc w:val="both"/>
      </w:pPr>
      <w:r>
        <w:t>Принятие в муниципальную собственность животных осуществляется в</w:t>
      </w:r>
      <w:r>
        <w:t xml:space="preserve"> порядке, установленном муниципальными правовыми актами.</w:t>
      </w:r>
    </w:p>
    <w:p w:rsidR="00D80F29" w:rsidRDefault="006A3D27">
      <w:pPr>
        <w:pStyle w:val="11"/>
        <w:spacing w:after="340"/>
        <w:ind w:firstLine="580"/>
        <w:jc w:val="both"/>
      </w:pPr>
      <w:r>
        <w:t>В силу части 1 статьи 137 Гражданского кодекса Российской Федерации животные в казне учитываются как движимое имущество и его принятие и могут включаться в Реестр муниципального имущества при наличии</w:t>
      </w:r>
      <w:r>
        <w:t xml:space="preserve"> оснований, установленных муниципальным актом, регламентирующим порядок ведения Реестра муниципального имущества.</w:t>
      </w:r>
    </w:p>
    <w:p w:rsidR="00D80F29" w:rsidRDefault="006A3D27">
      <w:pPr>
        <w:pStyle w:val="11"/>
        <w:numPr>
          <w:ilvl w:val="0"/>
          <w:numId w:val="5"/>
        </w:numPr>
        <w:tabs>
          <w:tab w:val="left" w:pos="1168"/>
        </w:tabs>
        <w:spacing w:after="340" w:line="228" w:lineRule="auto"/>
        <w:ind w:firstLine="580"/>
        <w:jc w:val="both"/>
      </w:pPr>
      <w:r>
        <w:t>Использование безнадзорных домашних животных, принятых в муниципальную собственность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68"/>
        </w:tabs>
        <w:ind w:firstLine="580"/>
        <w:jc w:val="both"/>
      </w:pPr>
      <w:r>
        <w:t xml:space="preserve">С момента принятия в муниципальную собственность </w:t>
      </w:r>
      <w:r>
        <w:t>безнадзорные домашние животные передаются на учет в муниципальное казенное учреждение «Управление городского хозяйства МО гп Кильдинстрой» (далее уполномоченный орган), которое также обеспечивает содержание и контроль условий содержания животных на весь пе</w:t>
      </w:r>
      <w:r>
        <w:t>риод нахождения их в муниципальной казне.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68"/>
        </w:tabs>
        <w:ind w:firstLine="580"/>
        <w:jc w:val="both"/>
      </w:pPr>
      <w:r>
        <w:t>Безнадзорные домашние животные, принятые в муниципальную собственность, используются одним из следующих способов:</w:t>
      </w:r>
    </w:p>
    <w:p w:rsidR="00D80F29" w:rsidRDefault="006A3D27">
      <w:pPr>
        <w:pStyle w:val="11"/>
        <w:numPr>
          <w:ilvl w:val="0"/>
          <w:numId w:val="6"/>
        </w:numPr>
        <w:tabs>
          <w:tab w:val="left" w:pos="923"/>
        </w:tabs>
        <w:ind w:firstLine="580"/>
        <w:jc w:val="both"/>
      </w:pPr>
      <w:r>
        <w:t>возврат животных их прежним владельцам;</w:t>
      </w:r>
    </w:p>
    <w:p w:rsidR="00D80F29" w:rsidRDefault="006A3D27">
      <w:pPr>
        <w:pStyle w:val="11"/>
        <w:numPr>
          <w:ilvl w:val="0"/>
          <w:numId w:val="6"/>
        </w:numPr>
        <w:tabs>
          <w:tab w:val="left" w:pos="948"/>
        </w:tabs>
        <w:ind w:firstLine="580"/>
        <w:jc w:val="both"/>
      </w:pPr>
      <w:r>
        <w:t>безвозмездная передача животных заинтересованным гражданам и</w:t>
      </w:r>
      <w:r>
        <w:t>ли организациям;</w:t>
      </w:r>
    </w:p>
    <w:p w:rsidR="00D80F29" w:rsidRDefault="006A3D27">
      <w:pPr>
        <w:pStyle w:val="11"/>
        <w:numPr>
          <w:ilvl w:val="0"/>
          <w:numId w:val="6"/>
        </w:numPr>
        <w:tabs>
          <w:tab w:val="left" w:pos="1168"/>
        </w:tabs>
        <w:spacing w:line="254" w:lineRule="auto"/>
        <w:ind w:firstLine="580"/>
        <w:jc w:val="both"/>
      </w:pPr>
      <w:r>
        <w:t>передача животных муниципальным учреждениям (предприятиям) муниципального образования;</w:t>
      </w:r>
    </w:p>
    <w:p w:rsidR="00D80F29" w:rsidRDefault="006A3D27">
      <w:pPr>
        <w:pStyle w:val="11"/>
        <w:numPr>
          <w:ilvl w:val="0"/>
          <w:numId w:val="6"/>
        </w:numPr>
        <w:tabs>
          <w:tab w:val="left" w:pos="956"/>
        </w:tabs>
        <w:spacing w:line="254" w:lineRule="auto"/>
        <w:ind w:firstLine="580"/>
        <w:jc w:val="both"/>
      </w:pPr>
      <w:r>
        <w:t>продажа животных на торгах;</w:t>
      </w:r>
    </w:p>
    <w:p w:rsidR="00D80F29" w:rsidRDefault="006A3D27">
      <w:pPr>
        <w:pStyle w:val="11"/>
        <w:numPr>
          <w:ilvl w:val="0"/>
          <w:numId w:val="6"/>
        </w:numPr>
        <w:tabs>
          <w:tab w:val="left" w:pos="952"/>
        </w:tabs>
        <w:spacing w:line="254" w:lineRule="auto"/>
        <w:ind w:firstLine="580"/>
        <w:jc w:val="both"/>
      </w:pPr>
      <w:r>
        <w:t>эвтаназия (умерщвление) животных и утилизация их трупов.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68"/>
        </w:tabs>
        <w:spacing w:line="254" w:lineRule="auto"/>
        <w:ind w:firstLine="580"/>
        <w:jc w:val="both"/>
      </w:pPr>
      <w:r>
        <w:t>Животные подлежат возврату их прежним владельцам по заявлениям преж</w:t>
      </w:r>
      <w:r>
        <w:t>них владельцев с соблюдением требований законодательства Российской Федерации.</w:t>
      </w:r>
    </w:p>
    <w:p w:rsidR="00D80F29" w:rsidRDefault="006A3D27">
      <w:pPr>
        <w:pStyle w:val="11"/>
        <w:spacing w:line="254" w:lineRule="auto"/>
        <w:ind w:firstLine="580"/>
        <w:jc w:val="both"/>
      </w:pPr>
      <w: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D80F29" w:rsidRDefault="006A3D27">
      <w:pPr>
        <w:pStyle w:val="11"/>
        <w:ind w:firstLine="580"/>
        <w:jc w:val="both"/>
      </w:pPr>
      <w:r>
        <w:t>В случае возврата живот</w:t>
      </w:r>
      <w:r>
        <w:t>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68"/>
        </w:tabs>
        <w:ind w:firstLine="580"/>
        <w:jc w:val="both"/>
      </w:pPr>
      <w:r>
        <w:t>Животные, не возвращенные их прежним владельцам, могут передаваться безвозмездно в собств</w:t>
      </w:r>
      <w:r>
        <w:t>енность заинтересованным гражданам или организациям по их письменным заявлениям.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68"/>
        </w:tabs>
        <w:ind w:firstLine="580"/>
        <w:jc w:val="both"/>
      </w:pPr>
      <w:r>
        <w:t>Животные в порядке, установленном муниципальными правовыми актами, закрепляются на праве оперативного управления (хозяйственного</w:t>
      </w:r>
      <w:r>
        <w:br w:type="page"/>
      </w:r>
      <w:r>
        <w:lastRenderedPageBreak/>
        <w:t>ведения) за муниципальными учреждениями (предп</w:t>
      </w:r>
      <w:r>
        <w:t>риятиями) МО гп Кильдинстрой в случае, если указанные животные могут быть использованы в рамках осуществления уставной деятельности учреждений (предприятий), а также в соответствии с п. 3.1. настоящего Прядка.</w:t>
      </w:r>
    </w:p>
    <w:p w:rsidR="00D80F29" w:rsidRDefault="006A3D2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99ngEAACkDAAAOAAAAZHJzL2Uyb0RvYy54bWysUk1vEzEQvSP1P1i+N7spSSirbHqgDZcC&#10;UQs/wPF6sxZrjzVjdhN+PWPnowVuCFkaeeyZ5/fmeXm3d70YDJIFX8vppJTCeA2N9btafvu6vr6V&#10;gqLyjerBm1oeDMm71dWb5RgqcwMd9I1BwSCeqjHUsosxVEVBujNO0QSC8XzZAjoVOcVd0aAaGd31&#10;xU1ZLooRsAkI2hDx6f3xUq4yftsaHb+0LZko+loyt5gj5rhNsVgtVbVDFTqrTzTUP7Bwynp+9AJ1&#10;r6ISP9D+BeWsRiBo40SDK6BtrTZZA6uZln+oee5UMFkLD4fCZUz0/2D152GDwja1nEnhlWOL8qti&#10;lkYzBqq44jlsMImj8Aj6OwkPT8CTnHIHfIKBe/L2yZD9mRNuLX7rTQmdUPYtuoTG4sU+O3G4OGH2&#10;UWg+fDefL+YlG6b5blou3r+dcZZgVXXuD0jxowEn0qaWyF5nC9TwSPFYei7J5KG3zdr2fU5wt/3Q&#10;oxgU/4v1Q1ondHopyxKOrBP/LTSHDZ6lsR+ZzenvJMNf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J6ovfZ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71"/>
        </w:tabs>
        <w:spacing w:line="254" w:lineRule="auto"/>
        <w:ind w:firstLine="620"/>
        <w:jc w:val="both"/>
      </w:pPr>
      <w:r>
        <w:t xml:space="preserve">Ценные породы животных могут быть </w:t>
      </w:r>
      <w:r>
        <w:t>реализованы посредством проведения торгов. Средства от продажи животных перечисляются в доход бюджета муниципального образования.</w:t>
      </w:r>
    </w:p>
    <w:p w:rsidR="00D80F29" w:rsidRDefault="006A3D27">
      <w:pPr>
        <w:pStyle w:val="11"/>
        <w:ind w:firstLine="620"/>
        <w:jc w:val="both"/>
      </w:pPr>
      <w:r>
        <w:t>Расходы, связанные с оценкой рыночной стоимости животных и размещением информационных сообщений в целях их продажи в период на</w:t>
      </w:r>
      <w:r>
        <w:t xml:space="preserve">хождения животных </w:t>
      </w:r>
      <w:proofErr w:type="gramStart"/>
      <w:r>
        <w:t>в</w:t>
      </w:r>
      <w:proofErr w:type="gramEnd"/>
      <w:r>
        <w:t xml:space="preserve"> казне муниципального образования, осуществляются за счет средств бюджета муниципального образования.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71"/>
        </w:tabs>
        <w:spacing w:line="257" w:lineRule="auto"/>
        <w:ind w:firstLine="620"/>
        <w:jc w:val="both"/>
      </w:pPr>
      <w:r>
        <w:t>Содержание животных осуществляется до их естественной смерти или до принятия решения об использовании животных в соответствии с пунктом</w:t>
      </w:r>
      <w:r>
        <w:t xml:space="preserve"> 3.2. настоящего Порядка.</w:t>
      </w:r>
    </w:p>
    <w:p w:rsidR="00D80F29" w:rsidRDefault="006A3D27">
      <w:pPr>
        <w:pStyle w:val="11"/>
        <w:ind w:firstLine="620"/>
        <w:jc w:val="both"/>
      </w:pPr>
      <w:r>
        <w:t>Содержание животных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71"/>
        </w:tabs>
        <w:ind w:firstLine="620"/>
        <w:jc w:val="both"/>
      </w:pPr>
      <w:r>
        <w:t>Решения об использовании животных способами, предусмотрен</w:t>
      </w:r>
      <w:r>
        <w:t>ными в подпунктах 3, 4 пункта 3.2. настоящего Порядка, принимаются в течение 10 дней с момента принятия в муниципальную собственность.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71"/>
        </w:tabs>
        <w:ind w:firstLine="620"/>
        <w:jc w:val="both"/>
      </w:pPr>
      <w:r>
        <w:t>В случаях и порядке, определенных законодательством, животные подлежат умерщвлению.</w:t>
      </w:r>
    </w:p>
    <w:p w:rsidR="00D80F29" w:rsidRDefault="006A3D27">
      <w:pPr>
        <w:pStyle w:val="11"/>
        <w:ind w:firstLine="620"/>
        <w:jc w:val="both"/>
      </w:pPr>
      <w:r>
        <w:t xml:space="preserve">Трупы животных подлежат утилизации в </w:t>
      </w:r>
      <w:r>
        <w:t xml:space="preserve">соответствии с </w:t>
      </w:r>
      <w:proofErr w:type="spellStart"/>
      <w:r>
        <w:t>Ветеринарно</w:t>
      </w:r>
      <w:r>
        <w:softHyphen/>
        <w:t>санитарными</w:t>
      </w:r>
      <w:proofErr w:type="spellEnd"/>
      <w:r>
        <w:t xml:space="preserve"> правилами сбора, утилизации и уничтожения биологических отходов, утвержденными Министерством сельского хозяйства и продовольствия от 04.12.1995 № 13-7-2/469.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235"/>
        </w:tabs>
        <w:ind w:firstLine="620"/>
        <w:jc w:val="both"/>
      </w:pPr>
      <w:r>
        <w:t xml:space="preserve">Собаки должны содержаться в отдельных отсеках (боксах) или </w:t>
      </w:r>
      <w:r>
        <w:t>вольерах.</w:t>
      </w:r>
    </w:p>
    <w:p w:rsidR="00D80F29" w:rsidRDefault="006A3D27">
      <w:pPr>
        <w:pStyle w:val="11"/>
        <w:ind w:firstLine="620"/>
        <w:jc w:val="both"/>
      </w:pPr>
      <w:r>
        <w:t xml:space="preserve">В секции для собак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</w:t>
      </w:r>
      <w:proofErr w:type="spellStart"/>
      <w:r>
        <w:t>непереворачиваемая</w:t>
      </w:r>
      <w:proofErr w:type="spellEnd"/>
      <w:r>
        <w:t xml:space="preserve"> съемная поилка.</w:t>
      </w:r>
    </w:p>
    <w:p w:rsidR="00D80F29" w:rsidRDefault="006A3D27">
      <w:pPr>
        <w:pStyle w:val="11"/>
        <w:ind w:firstLine="620"/>
        <w:jc w:val="both"/>
      </w:pPr>
      <w:r>
        <w:t>Во время кормления каждому животному в</w:t>
      </w:r>
      <w:r>
        <w:t>ыдается индивидуальная миска (закрепленная за данным животным на период содержания).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244"/>
        </w:tabs>
        <w:ind w:firstLine="620"/>
        <w:jc w:val="both"/>
      </w:pPr>
      <w:r>
        <w:t xml:space="preserve">Кошки могут содержаться в количестве до 5 особей в вольерах, где предусматривается устройство полок (лежаков), достаточных по площади для размещения всех животных, либо в </w:t>
      </w:r>
      <w:r>
        <w:t>отдельных клетках.</w:t>
      </w:r>
    </w:p>
    <w:p w:rsidR="00D80F29" w:rsidRDefault="006A3D27">
      <w:pPr>
        <w:pStyle w:val="11"/>
        <w:ind w:firstLine="620"/>
        <w:jc w:val="both"/>
      </w:pPr>
      <w:r>
        <w:t xml:space="preserve">В вольере для кошек должен быть установлен деревянный или пластмассовый поддон, защищающий от холода, должны находиться сухая подстилка и </w:t>
      </w:r>
      <w:proofErr w:type="spellStart"/>
      <w:r>
        <w:t>непереворачиваемая</w:t>
      </w:r>
      <w:proofErr w:type="spellEnd"/>
      <w:r>
        <w:t xml:space="preserve"> съемная поилка.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240"/>
        </w:tabs>
        <w:spacing w:line="218" w:lineRule="auto"/>
        <w:ind w:firstLine="620"/>
        <w:jc w:val="both"/>
      </w:pPr>
      <w:r>
        <w:t>Рацион питания животных устанавливается в зависимости от возраст</w:t>
      </w:r>
      <w:r>
        <w:t>а, веса животного и вида применяемого корма.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240"/>
        </w:tabs>
        <w:spacing w:line="221" w:lineRule="auto"/>
        <w:ind w:firstLine="620"/>
        <w:jc w:val="both"/>
      </w:pPr>
      <w:r>
        <w:t>Кормление животных в соответствии с используемым рационом осуществляется не реже одного раза в сутки. Животные должны иметь постоянный доступ к питьевой воде.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171"/>
        </w:tabs>
        <w:ind w:firstLine="580"/>
        <w:jc w:val="both"/>
      </w:pPr>
      <w:r>
        <w:t xml:space="preserve">Недопустимо размещение кошек и собак в пределах </w:t>
      </w:r>
      <w:r>
        <w:t>видимости друг</w:t>
      </w:r>
      <w:r>
        <w:br w:type="page"/>
      </w:r>
      <w:r>
        <w:rPr>
          <w:color w:val="1A191D"/>
        </w:rPr>
        <w:lastRenderedPageBreak/>
        <w:t>друга.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314"/>
        </w:tabs>
        <w:ind w:firstLine="580"/>
        <w:jc w:val="both"/>
      </w:pPr>
      <w:r>
        <w:rPr>
          <w:color w:val="1A191D"/>
        </w:rPr>
        <w:t>Размеры отсеков (боксов), вольеров и клеток должны соответствовать длине и росту содержащихся в них животных.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309"/>
        </w:tabs>
        <w:ind w:firstLine="580"/>
        <w:jc w:val="both"/>
      </w:pPr>
      <w:r>
        <w:rPr>
          <w:color w:val="1A191D"/>
        </w:rPr>
        <w:t>Чистка клеток, боксов, вольеров проводится с помощью инвентаря, строго закрепленного за каждой секцией.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304"/>
        </w:tabs>
        <w:ind w:firstLine="580"/>
        <w:jc w:val="both"/>
      </w:pPr>
      <w:r>
        <w:rPr>
          <w:color w:val="1A191D"/>
        </w:rPr>
        <w:t xml:space="preserve">Не реже одного раза </w:t>
      </w:r>
      <w:r>
        <w:rPr>
          <w:color w:val="1A191D"/>
        </w:rPr>
        <w:t>в неделю кормушки, поилки (миски), подстилки и поддоны должны проходить дезинфекцию в дезинфекционно-моечной камере.</w:t>
      </w:r>
    </w:p>
    <w:p w:rsidR="00D80F29" w:rsidRDefault="006A3D27">
      <w:pPr>
        <w:pStyle w:val="11"/>
        <w:numPr>
          <w:ilvl w:val="1"/>
          <w:numId w:val="5"/>
        </w:numPr>
        <w:tabs>
          <w:tab w:val="left" w:pos="1751"/>
        </w:tabs>
        <w:ind w:firstLine="580"/>
        <w:jc w:val="both"/>
      </w:pPr>
      <w:r>
        <w:rPr>
          <w:color w:val="1A191D"/>
        </w:rPr>
        <w:t>В ходе использования животных запрещается:</w:t>
      </w:r>
    </w:p>
    <w:p w:rsidR="00D80F29" w:rsidRDefault="006A3D27">
      <w:pPr>
        <w:pStyle w:val="11"/>
        <w:ind w:firstLine="580"/>
        <w:jc w:val="both"/>
      </w:pPr>
      <w:r>
        <w:rPr>
          <w:color w:val="1A191D"/>
        </w:rPr>
        <w:t>жестоко обращаться с животными;</w:t>
      </w:r>
    </w:p>
    <w:p w:rsidR="00D80F29" w:rsidRDefault="006A3D27">
      <w:pPr>
        <w:pStyle w:val="11"/>
        <w:ind w:firstLine="580"/>
        <w:jc w:val="both"/>
      </w:pPr>
      <w:r>
        <w:rPr>
          <w:color w:val="1A191D"/>
        </w:rPr>
        <w:t xml:space="preserve">содержать при транспортировке животных в транспортных средствах </w:t>
      </w:r>
      <w:r>
        <w:rPr>
          <w:color w:val="1A191D"/>
        </w:rPr>
        <w:t>более 6 часов непрерывно, а при температуре воздуха внутри транспортного средства ниже минус 25</w:t>
      </w:r>
      <w:proofErr w:type="gramStart"/>
      <w:r>
        <w:rPr>
          <w:color w:val="1A191D"/>
        </w:rPr>
        <w:t xml:space="preserve"> С</w:t>
      </w:r>
      <w:proofErr w:type="gramEnd"/>
      <w:r>
        <w:rPr>
          <w:color w:val="1A191D"/>
        </w:rPr>
        <w:t>° либо выше плюс 25 С° - более 1,5 часа;</w:t>
      </w:r>
    </w:p>
    <w:p w:rsidR="00D80F29" w:rsidRDefault="006A3D27">
      <w:pPr>
        <w:pStyle w:val="11"/>
        <w:ind w:firstLine="580"/>
        <w:jc w:val="both"/>
      </w:pPr>
      <w:r>
        <w:rPr>
          <w:color w:val="1A191D"/>
        </w:rPr>
        <w:t>наглухо закрывать окна в транспортном средстве с животными;</w:t>
      </w:r>
    </w:p>
    <w:p w:rsidR="00D80F29" w:rsidRDefault="006A3D27">
      <w:pPr>
        <w:pStyle w:val="11"/>
        <w:ind w:firstLine="580"/>
        <w:jc w:val="both"/>
      </w:pPr>
      <w:r>
        <w:rPr>
          <w:color w:val="1A191D"/>
        </w:rPr>
        <w:t>превышать рекомендуемую инструкцией по применению ветерина</w:t>
      </w:r>
      <w:r>
        <w:rPr>
          <w:color w:val="1A191D"/>
        </w:rPr>
        <w:t>рного препарата дозировку специальных сре</w:t>
      </w:r>
      <w:proofErr w:type="gramStart"/>
      <w:r>
        <w:rPr>
          <w:color w:val="1A191D"/>
        </w:rPr>
        <w:t>дств пр</w:t>
      </w:r>
      <w:proofErr w:type="gramEnd"/>
      <w:r>
        <w:rPr>
          <w:color w:val="1A191D"/>
        </w:rPr>
        <w:t>и необходимости временной иммобилизации животных.</w:t>
      </w:r>
    </w:p>
    <w:sectPr w:rsidR="00D80F29">
      <w:pgSz w:w="11900" w:h="16840"/>
      <w:pgMar w:top="1089" w:right="741" w:bottom="863" w:left="1098" w:header="661" w:footer="4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27" w:rsidRDefault="006A3D27">
      <w:r>
        <w:separator/>
      </w:r>
    </w:p>
  </w:endnote>
  <w:endnote w:type="continuationSeparator" w:id="0">
    <w:p w:rsidR="006A3D27" w:rsidRDefault="006A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27" w:rsidRDefault="006A3D27"/>
  </w:footnote>
  <w:footnote w:type="continuationSeparator" w:id="0">
    <w:p w:rsidR="006A3D27" w:rsidRDefault="006A3D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CAE"/>
    <w:multiLevelType w:val="multilevel"/>
    <w:tmpl w:val="F4E24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52056"/>
    <w:multiLevelType w:val="multilevel"/>
    <w:tmpl w:val="6BE80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95DB7"/>
    <w:multiLevelType w:val="multilevel"/>
    <w:tmpl w:val="EF1EE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944"/>
    <w:multiLevelType w:val="multilevel"/>
    <w:tmpl w:val="2FE27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853CA"/>
    <w:multiLevelType w:val="multilevel"/>
    <w:tmpl w:val="41DCF72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50C88"/>
    <w:multiLevelType w:val="multilevel"/>
    <w:tmpl w:val="CDE68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80F29"/>
    <w:rsid w:val="006A3D27"/>
    <w:rsid w:val="00D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D"/>
      <w:u w:val="none"/>
    </w:rPr>
  </w:style>
  <w:style w:type="paragraph" w:customStyle="1" w:styleId="10">
    <w:name w:val="Заголовок №1"/>
    <w:basedOn w:val="a"/>
    <w:link w:val="1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5780"/>
      <w:jc w:val="right"/>
    </w:pPr>
    <w:rPr>
      <w:rFonts w:ascii="Times New Roman" w:eastAsia="Times New Roman" w:hAnsi="Times New Roman" w:cs="Times New Roman"/>
      <w:color w:val="1A191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D"/>
      <w:u w:val="none"/>
    </w:rPr>
  </w:style>
  <w:style w:type="paragraph" w:customStyle="1" w:styleId="10">
    <w:name w:val="Заголовок №1"/>
    <w:basedOn w:val="a"/>
    <w:link w:val="1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5780"/>
      <w:jc w:val="right"/>
    </w:pPr>
    <w:rPr>
      <w:rFonts w:ascii="Times New Roman" w:eastAsia="Times New Roman" w:hAnsi="Times New Roman" w:cs="Times New Roman"/>
      <w:color w:val="1A19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go@mokildin.ru</dc:creator>
  <cp:lastModifiedBy>go@mokildin.ru</cp:lastModifiedBy>
  <cp:revision>1</cp:revision>
  <dcterms:created xsi:type="dcterms:W3CDTF">2022-07-18T09:08:00Z</dcterms:created>
  <dcterms:modified xsi:type="dcterms:W3CDTF">2022-07-18T09:09:00Z</dcterms:modified>
</cp:coreProperties>
</file>