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B47" w14:textId="2CF46FF2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5A92F1FD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013F0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тридцать пятое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13CAD464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13F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013F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декабря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013F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35/05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пгт. Кильдинстрой</w:t>
      </w:r>
    </w:p>
    <w:p w14:paraId="3F8240FD" w14:textId="77777777" w:rsidR="008448C3" w:rsidRPr="008448C3" w:rsidRDefault="008448C3" w:rsidP="00B13DF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2B992C83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Главы городско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029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7B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9A6AA3A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351B92C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5A5809C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4B647E32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за 20</w:t>
      </w:r>
      <w:r w:rsidR="00C8711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7B8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14:paraId="40547160" w14:textId="7F2CC2D5" w:rsidR="005A7DE6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5A7DE6" w:rsidRPr="005A7DE6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деятельность Главы городского поселения Кильдинстрой Кольского района за 2022 год удовлетворительной.</w:t>
      </w:r>
    </w:p>
    <w:p w14:paraId="57E3394D" w14:textId="5EC82C32" w:rsid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Отметить в деятельности Главы городско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Кильдинстрой Кольского района.</w:t>
      </w:r>
    </w:p>
    <w:p w14:paraId="431A3330" w14:textId="39CE1FBF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F2A87B6" w14:textId="52EF8211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48C3"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14:paraId="45707F09" w14:textId="77777777" w:rsidR="00316EA3" w:rsidRDefault="00316EA3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564A2B66" w14:textId="26ACCB05" w:rsidR="00316EA3" w:rsidRDefault="008448C3" w:rsidP="00AF7B8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 Кильдинстрой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66FD812" w14:textId="77777777" w:rsid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3BC1199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9FF4A7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14:paraId="51D868D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763A96CE" w14:textId="77777777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14:paraId="40B85E76" w14:textId="40F1FB78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F7B8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7B8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3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3F04">
        <w:rPr>
          <w:rFonts w:ascii="Times New Roman" w:eastAsia="Times New Roman" w:hAnsi="Times New Roman" w:cs="Times New Roman"/>
          <w:sz w:val="28"/>
          <w:szCs w:val="28"/>
        </w:rPr>
        <w:t>35/05</w:t>
      </w:r>
    </w:p>
    <w:p w14:paraId="48CFC436" w14:textId="65A724DB" w:rsidR="00AF7B8A" w:rsidRDefault="00AF7B8A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511104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72F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4048A305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</w:p>
    <w:p w14:paraId="3DA2D4B4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14:paraId="2AC6C7B9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</w:t>
      </w:r>
    </w:p>
    <w:p w14:paraId="26E8BEE1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8A">
        <w:rPr>
          <w:rFonts w:ascii="Times New Roman" w:eastAsia="Times New Roman" w:hAnsi="Times New Roman" w:cs="Times New Roman"/>
          <w:sz w:val="28"/>
          <w:szCs w:val="28"/>
        </w:rPr>
        <w:t>ЗА 2022 ГОД</w:t>
      </w:r>
    </w:p>
    <w:p w14:paraId="469546B3" w14:textId="77777777" w:rsidR="00AF7B8A" w:rsidRPr="00AF7B8A" w:rsidRDefault="00AF7B8A" w:rsidP="00AF7B8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C9DAF" w14:textId="60A9AF92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Настоящий отчёт представлен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Положения о ежегодном отчете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своей деятельности на посту Главы муниципального образования в целях своевременного и полного информирования населения. Вся наша работа строилась в соответствии с теми приоритетами и задачами, которые ставят перед нами Президент РФ В.В. Путин, руководство Мурманской области, Кольского района и жители городского поселения Кильдинстрой. Я благодарен каждому из вас за активный и добросовестный труд на благо муниципального образования. </w:t>
      </w:r>
    </w:p>
    <w:p w14:paraId="50CA3B22" w14:textId="51377205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Приятно отметить, что поселение живёт и развивается. В 2022 году открыт после реконструкции памятник-мемориал и воинское захоронение «Самолёт МИГ-15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на постаменте»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 населённом пункте Шонгуй. Так же, в этом году завершается реконструкция памятника жителям населённого пункта Зверосовхоз, погибшим в Великой Отечественной войне. Работа по реконструкции памятников будет продолжена, на очереди памятный знак жителям посёлка Кильдинстрой в сквере возле Дома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Наполняются новым оборудованием детские и спортивные площадки, благоустраиваются дворовые и общественные территории, ремонтируются дороги и проезды. </w:t>
      </w:r>
    </w:p>
    <w:p w14:paraId="794B6B3A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D9524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1. Деятельность Главы муниципального образования городское поселение Кильдинстрой Кольского района Мурманской области по исполнению полномочий председателя Совета депутатов городского поселения Кильдинстрой Кольского района Мурманской области.</w:t>
      </w:r>
    </w:p>
    <w:p w14:paraId="6A2F76B1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964B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В отчётный период деятельность Главы муниципального образования и Совета депутатов четвертого созывов была направлена на совершенствование работы представительного органа, активизацию и повышение эффективности депутатской деятельности при осуществлении своих полномочий, выявление и решение важных проблем муниципального образования, на совершенствование нормативно-правовой базы, повышение персональной ответственности за результаты и эффективность своей работы, а также на контроль за исполнением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и должностными лицами местного самоуправления полномочий по решению вопросов местного значения городского поселения Кильдинстрой.</w:t>
      </w:r>
    </w:p>
    <w:p w14:paraId="49CA1A26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За отчетный период в адрес главы поселения от граждан поступило 127 различных обращений. На все поступившие заявления были даны соответствующие ответы.</w:t>
      </w:r>
    </w:p>
    <w:p w14:paraId="6959F0D4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Обзор обращений граждан показывает, что наиболее актуальными для жителей поселения по-прежнему остаются проблемы жилищно-коммунальной сферы, безопасности и благоустройства.</w:t>
      </w:r>
    </w:p>
    <w:p w14:paraId="3A78EAB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1C91F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D8526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Деятельность Совета депутатов городского поселения Кильдинстрой Кольского района Мурманской области</w:t>
      </w:r>
    </w:p>
    <w:p w14:paraId="6989E94E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841C1" w14:textId="37B55C3A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2022 году по состоянию на 22.12.2022 г состоялось 6 заседаний Совета депутатов.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Все заседания были правомочны и проведены в соответствии с Регламентом Совета депутатов под председательством Главы городского поселения.</w:t>
      </w:r>
    </w:p>
    <w:p w14:paraId="1F8F82F3" w14:textId="69D045D3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За отчетный год на заседаниях Совета депутатов рассматривались проекты нормативных и иных правовых актов, разработанные и внесенные главой муниципального образования, главой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Кольского района. Председатель Совета депутатов в установленные сроки оповещает депутатов, заявителей, прокуратуру и заинтересованных лиц о дате проведения Совета депутатов, также обеспечивает депутатов необходимыми для заседания Совета документами и материалами. Проекты решений, повестка и принятые Советом депутатов решения своевременно размещаются на официальном интернет - сайте органов местного самоуправления. </w:t>
      </w:r>
    </w:p>
    <w:p w14:paraId="5F9F653D" w14:textId="69B6341A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Всего в течение года Советом депутатов рассмотрено 54 вопроса, отнесенных к компетенции представительного органа.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Кроме этого, Главой городского поселения издано 12 постановлений, 25 распоряжений по основной деятельности.</w:t>
      </w:r>
    </w:p>
    <w:p w14:paraId="00FBC183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нормотворческой деятельности все проекты решений Совета по вопросам местного значения, а также проекты, содержащие правовые нормы, проходили процедуру предварительного рассмотрения на заседаниях комиссий, рабочих совещаниях, публичных слушаниях.</w:t>
      </w:r>
    </w:p>
    <w:p w14:paraId="553B64BA" w14:textId="2A93691E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целях реализации прав граждан, их объединений и юридических лиц на участие в обсуждении проектов муниципальных правовых актов по вопросам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 отчетном 2022 году было проведено 5 публичных слушаний в которых приняли участие жители поселения. Публичные слушания проводились по следующим вопросам: 1 - по исполнению бюджета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3 - по внесению изменений в Устав 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 и 1 – по рассмотрению бюджета муниципального образования на 2023 год и плановый период 2024 и 2025 годов.</w:t>
      </w:r>
    </w:p>
    <w:p w14:paraId="62941EDE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Проведен опрос граждан об исключении из структуры МБУК «Кильдинская городская библиотека» сетевой единицы в ж/д ст. Магнетиты и организации в указанном населенном пункте нестационарного обслуживания.</w:t>
      </w:r>
    </w:p>
    <w:p w14:paraId="67711425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EC60D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требованием законодательства 37 нормативных правовых актов, принятых Советом депутатов и 29 нормативных правовых актов, принятых администрацией поселения направлены в Министерство юстиции Мурманской области для включения в Регистр муниципальных правовых актов Мурманской области. </w:t>
      </w:r>
    </w:p>
    <w:p w14:paraId="4FA0CF2B" w14:textId="3D30C166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Все принятые Советом депутатов решения обнародованы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и размещены на официальном интернет – сайте органов местного самоуправления 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Мурманской области (http://www.mokildin.ru) в разделе «документы», а так же в МБУК «Кильдинская городская библиотека».</w:t>
      </w:r>
    </w:p>
    <w:p w14:paraId="67387491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D79B" w14:textId="2BC54A21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отчетном году депутатами были рассмотрены и утверждены 3 решения «О внесении изменений в Устав муниципального образования 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Кольского района Мурманской области». </w:t>
      </w:r>
    </w:p>
    <w:p w14:paraId="62485BF4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Изменения вносились с целью приведения Устава в соответствие с действующим законодательством. Всего внесено 14 изменений, которые коснулись статей, регламентирующих:</w:t>
      </w:r>
    </w:p>
    <w:p w14:paraId="0CFC8938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права органов местного самоуправления поселения на решение вопросов, не отнесённых к вопросам местного значения поселения;</w:t>
      </w:r>
    </w:p>
    <w:p w14:paraId="4F28DA32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вопросы местного значения городского поселения;</w:t>
      </w:r>
    </w:p>
    <w:p w14:paraId="6D479A7C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муниципальный контроль;</w:t>
      </w:r>
    </w:p>
    <w:p w14:paraId="6EFE7D95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организации и осуществления территориального общественного самоуправления;</w:t>
      </w:r>
    </w:p>
    <w:p w14:paraId="3424A4C1" w14:textId="4FCA35A3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полномочий депутатов Совета депутатов, Главы городского поселения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поселения;</w:t>
      </w:r>
    </w:p>
    <w:p w14:paraId="7CD1620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права депутатов Совета депутатов поселения;</w:t>
      </w:r>
    </w:p>
    <w:p w14:paraId="07AB2959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досрочное прекращение полномочий Главы городского поселения;</w:t>
      </w:r>
    </w:p>
    <w:p w14:paraId="4C5DFDC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систему муниципальных правовых актов населения.</w:t>
      </w:r>
    </w:p>
    <w:p w14:paraId="4CDE3301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79A8A" w14:textId="79A0D769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утверждены следующие правовые акты: </w:t>
      </w:r>
    </w:p>
    <w:p w14:paraId="52D04632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1D07F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замены гражданами жилого помещения, занимаемого по договору социального найма, на жилое помещение меньшего размера.</w:t>
      </w:r>
    </w:p>
    <w:p w14:paraId="7B4853ED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формирования и использования бюджетных ассигнований муниципального дорожного фонда муниципального образования городское поселение Кильдинстрой Кольского района.</w:t>
      </w:r>
    </w:p>
    <w:p w14:paraId="20C8A95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Положение о служебных командировках муниципальных служащих администрации городского поселения Кильдинстрой, а также для Главы муниципального образования городское поселение Кильдинстрой.</w:t>
      </w:r>
    </w:p>
    <w:p w14:paraId="4D15BE15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городское поселение Кильдинстрой Кольского района.</w:t>
      </w:r>
    </w:p>
    <w:p w14:paraId="562A040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об организации деятельности органов местного самоуправления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городское поселение Кильдинстрой по выявлению бесхозяйных недвижимых вещей и принятию их в муниципальную собственность.</w:t>
      </w:r>
    </w:p>
    <w:p w14:paraId="24EA00BA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2A942C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Внесены изменения:</w:t>
      </w:r>
    </w:p>
    <w:p w14:paraId="3C832318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611A9" w14:textId="5EA18CA6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Регламент Совета депутатов городского поселения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области;</w:t>
      </w:r>
    </w:p>
    <w:p w14:paraId="4E402DE0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Порядок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детей.</w:t>
      </w:r>
    </w:p>
    <w:p w14:paraId="0F2CCE08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Порядок увольнения (освобождения от должности) лиц, замещающих муниципальные должности, в связи с утратой доверия </w:t>
      </w:r>
    </w:p>
    <w:p w14:paraId="44E8D2B6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</w:p>
    <w:p w14:paraId="32E866BC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Правила благоустройства территории муниципального образования городское поселение Кильдинстрой Кольского района Мурманской области;</w:t>
      </w:r>
    </w:p>
    <w:p w14:paraId="18BA133D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</w:t>
      </w:r>
    </w:p>
    <w:p w14:paraId="3580D5F1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 </w:t>
      </w:r>
    </w:p>
    <w:p w14:paraId="2A9C3CAB" w14:textId="1745333A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в Положение о бюджетном процессе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Кольского района Мурманской области и др. </w:t>
      </w:r>
    </w:p>
    <w:p w14:paraId="46D035DA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осуществлялась последовательная работа, направленная на принятие правовых актов Совета депутатов во исполнение антикоррупционного законодательства. </w:t>
      </w:r>
    </w:p>
    <w:p w14:paraId="3CAEBBD8" w14:textId="283E1CA0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Совета депутатов и Уставом поселения Совет депутатов осуществлял контрольные функции, связанные с ежегодным отчётом Главы администрации о результатах его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деятельности администрации, в том числе о решении вопросов, поставленных Советом депутатов. </w:t>
      </w:r>
    </w:p>
    <w:p w14:paraId="16692A88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Среди важнейших муниципальных правовых актов, утверждаемых Советом депутатов, является Бюджет муниципального образования и решения о внесении изменений и дополнений в бюджет.</w:t>
      </w:r>
    </w:p>
    <w:p w14:paraId="5B916DCF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- Изменения и дополнения в Решение Совета депутатов «О бюджете муниципального образования городское поселение Кильдинстрой Кольского района Мурманской области на 2022 год и на плановый период 2023 и 2024 годы» вносились на 6 заседаниях из 6 проведённых в 2022 году.</w:t>
      </w:r>
    </w:p>
    <w:p w14:paraId="752E8632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Это документы, которые обеспечивают жизнедеятельность всего муниципального образования, имеющие большое значение для каждого жителя. </w:t>
      </w:r>
    </w:p>
    <w:p w14:paraId="14DF30DD" w14:textId="60D560A8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Формирование и исполнение бюджета обеспечивает Администрация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Кильдинстрой.</w:t>
      </w:r>
    </w:p>
    <w:p w14:paraId="51625C23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579FD" w14:textId="72C8A9A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и открытости сведений о бюджете поселения и вовлеченности граждан в бюджетный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обеспечивалось за счет размещения сведений о параметрах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бюджета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поселения в разделе: «Поселение» - «Социально-экономическое развитие» - «Открытый бюджет».</w:t>
      </w:r>
    </w:p>
    <w:p w14:paraId="46D5BF7E" w14:textId="7CBF6713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сроки, предусмотренные Бюджетным кодексом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утвержден отчет об исполнении бюджета муниципального образования городское поселение Кильдинстрой Кольского района Мурманской области за 2021 год.</w:t>
      </w:r>
    </w:p>
    <w:p w14:paraId="112023C9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С целью своевременного информирования населения:</w:t>
      </w:r>
    </w:p>
    <w:p w14:paraId="190995C9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- вся оперативная информация и объявления размещаются в социальных сетях VK в сообществе «Городское поселение Кильдинстрой» и госпаблике « Совет депутатов ГП Кильдинстрой».</w:t>
      </w:r>
    </w:p>
    <w:p w14:paraId="1FC4099A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Работа представительного органа местного самоуправления строилась на принципах прозрачности, открыто¬сти и доступности для всего населения. Заседания были от¬крыты для представителей общественности, СМИ и жителей городского поселения. </w:t>
      </w:r>
    </w:p>
    <w:p w14:paraId="3EB11AA8" w14:textId="1FD88C4D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Хочется отметить, что значимость сети Интернет для населения неизменно повышается. Значительно выросла популярность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«Городское поселение Кильдинстрой» в социальной сети VK, становится больше людей готовых участвовать в различных мероприятиях, задающих вопросы, делающих конструктивные замечания, предлагающих свои идеи для реализации в области благоустройства территорий. </w:t>
      </w:r>
    </w:p>
    <w:p w14:paraId="2B588456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9A0E5" w14:textId="27094516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 Кольского района Мурманской области</w:t>
      </w:r>
    </w:p>
    <w:p w14:paraId="20FE603D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депутатов является участие в заседаниях Совета депутатов. Численный состав депутатов Совета депутатов четвертого созыва, начавший свою работу с 28.09.2018 – в настоящий момент составляет 9 человек при установленной численности 10. Полномочия одного из депутатов были досрочно прекращены по причине несоблюдения антикоррупционного законодательства. Все депутаты принимали личное участие в заседаниях Совета и работе постоянных комиссий. </w:t>
      </w:r>
    </w:p>
    <w:p w14:paraId="59BEBF21" w14:textId="752D4121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Получая обращения от жителей муниципального образования, депутаты помогают решать большое количество разнообразных вопросов индивидуально или вынося вопрос на рассмотрение Совета депутатов.</w:t>
      </w:r>
    </w:p>
    <w:p w14:paraId="05B72CF5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46FEB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4. Межмуниципальное сотрудничество</w:t>
      </w:r>
    </w:p>
    <w:p w14:paraId="5F867E0F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EF0AC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слаженного взаимодействия муниципальных образований с органами государственной власти субъекта, Российской Федерации в целом, в целях представительства интересов муниципальных образований на всех уровнях государственной власти. </w:t>
      </w:r>
    </w:p>
    <w:p w14:paraId="7D83CD8C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представительных органов муниципальных образований при Мурманской областной думе, в 2022 году состоялось 1 заседание.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14:paraId="4471769C" w14:textId="26077B28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Так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 xml:space="preserve">же муниципального образования представляет интересы поселения в Ассоциации «Совет муниципальных образований Мурманской области». В 2022 году состоялось пять заседаний Ассоциации, так же было организовано проведение курсов повышения квалификации «Предупреждение коррупции в организациях». </w:t>
      </w:r>
    </w:p>
    <w:p w14:paraId="4FE01729" w14:textId="77777777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56D96" w14:textId="61CC4F0A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Подводя итоги, важно отметить, что безусловно, у нас есть и остаются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нерешенные задачи, и над ними еще предстоит работать в тесном сотрудничестве с депутатами, руководителями предприятий и организаций городского поселения, администрацией Кольского района, правительством Мурманской области и областной Думой, у которых мы всегда находим понимание, поддержку и своевременную конструктивную помощь.</w:t>
      </w:r>
    </w:p>
    <w:p w14:paraId="16AA10B3" w14:textId="221A2631" w:rsidR="00204C35" w:rsidRPr="00204C35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В своей работе мы стремимся к 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чтобы наши решения были взвешенными и ответственными, а действия приносили реальный результат. От этого зависит уровень жизни каждого жителя поселения. Убежден, что несмотря на все проблемы и трудности, стоящие перед нами задачи абсолютно реализуемы, а слаженная, скоординированная работа позволит нам обеспечить дальнейшее развитие городского поселения Кильдинстрой.</w:t>
      </w:r>
    </w:p>
    <w:p w14:paraId="583DCC36" w14:textId="5A71C0A2" w:rsidR="00AF7B8A" w:rsidRPr="00E07ECC" w:rsidRDefault="00204C35" w:rsidP="00204C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35">
        <w:rPr>
          <w:rFonts w:ascii="Times New Roman" w:eastAsia="Times New Roman" w:hAnsi="Times New Roman" w:cs="Times New Roman"/>
          <w:sz w:val="28"/>
          <w:szCs w:val="28"/>
        </w:rPr>
        <w:t>Я благодарю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C35">
        <w:rPr>
          <w:rFonts w:ascii="Times New Roman" w:eastAsia="Times New Roman" w:hAnsi="Times New Roman" w:cs="Times New Roman"/>
          <w:sz w:val="28"/>
          <w:szCs w:val="28"/>
        </w:rPr>
        <w:t>всех неравнодушных жителей за сотрудничество!</w:t>
      </w:r>
    </w:p>
    <w:sectPr w:rsidR="00AF7B8A" w:rsidRPr="00E07ECC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773A4D"/>
    <w:multiLevelType w:val="hybridMultilevel"/>
    <w:tmpl w:val="E0328F62"/>
    <w:lvl w:ilvl="0" w:tplc="38BE39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824D6"/>
    <w:multiLevelType w:val="hybridMultilevel"/>
    <w:tmpl w:val="DE00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1011C3"/>
    <w:multiLevelType w:val="hybridMultilevel"/>
    <w:tmpl w:val="C834292E"/>
    <w:lvl w:ilvl="0" w:tplc="E3F8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13F04"/>
    <w:rsid w:val="00024283"/>
    <w:rsid w:val="0004306A"/>
    <w:rsid w:val="000D0F01"/>
    <w:rsid w:val="00121DA7"/>
    <w:rsid w:val="001950B7"/>
    <w:rsid w:val="0019650A"/>
    <w:rsid w:val="00204C35"/>
    <w:rsid w:val="00256598"/>
    <w:rsid w:val="00267822"/>
    <w:rsid w:val="002C6CD8"/>
    <w:rsid w:val="0030082E"/>
    <w:rsid w:val="00302CAD"/>
    <w:rsid w:val="00316EA3"/>
    <w:rsid w:val="003B2C8A"/>
    <w:rsid w:val="003E2267"/>
    <w:rsid w:val="0041088A"/>
    <w:rsid w:val="00411F97"/>
    <w:rsid w:val="00416EBA"/>
    <w:rsid w:val="00437BD8"/>
    <w:rsid w:val="00443329"/>
    <w:rsid w:val="00450F72"/>
    <w:rsid w:val="00463948"/>
    <w:rsid w:val="00477232"/>
    <w:rsid w:val="00477DE7"/>
    <w:rsid w:val="004E0347"/>
    <w:rsid w:val="004E3651"/>
    <w:rsid w:val="0052515E"/>
    <w:rsid w:val="00560797"/>
    <w:rsid w:val="005879B9"/>
    <w:rsid w:val="005A7DE6"/>
    <w:rsid w:val="005C0D56"/>
    <w:rsid w:val="005C0F1B"/>
    <w:rsid w:val="006134F5"/>
    <w:rsid w:val="00785ECA"/>
    <w:rsid w:val="007B4130"/>
    <w:rsid w:val="007E5A1C"/>
    <w:rsid w:val="007F1FD6"/>
    <w:rsid w:val="00837606"/>
    <w:rsid w:val="00837C1D"/>
    <w:rsid w:val="008448C3"/>
    <w:rsid w:val="00852116"/>
    <w:rsid w:val="008817CA"/>
    <w:rsid w:val="00884404"/>
    <w:rsid w:val="008E1329"/>
    <w:rsid w:val="008E2EF6"/>
    <w:rsid w:val="008F1918"/>
    <w:rsid w:val="008F65B6"/>
    <w:rsid w:val="0090298D"/>
    <w:rsid w:val="009B7F13"/>
    <w:rsid w:val="009D5C71"/>
    <w:rsid w:val="00A3091B"/>
    <w:rsid w:val="00A413E4"/>
    <w:rsid w:val="00A74C5C"/>
    <w:rsid w:val="00AC7174"/>
    <w:rsid w:val="00AF7B8A"/>
    <w:rsid w:val="00B13DF9"/>
    <w:rsid w:val="00B22C4C"/>
    <w:rsid w:val="00B257A8"/>
    <w:rsid w:val="00B63467"/>
    <w:rsid w:val="00C2185C"/>
    <w:rsid w:val="00C8711F"/>
    <w:rsid w:val="00C914D6"/>
    <w:rsid w:val="00D146BC"/>
    <w:rsid w:val="00D27F70"/>
    <w:rsid w:val="00D567C6"/>
    <w:rsid w:val="00DD5EB2"/>
    <w:rsid w:val="00E0290E"/>
    <w:rsid w:val="00E07ECC"/>
    <w:rsid w:val="00E553C4"/>
    <w:rsid w:val="00E70117"/>
    <w:rsid w:val="00E70D9F"/>
    <w:rsid w:val="00E7262C"/>
    <w:rsid w:val="00E8169D"/>
    <w:rsid w:val="00EF6EBF"/>
    <w:rsid w:val="00F06210"/>
    <w:rsid w:val="00F476F4"/>
    <w:rsid w:val="00F72ED8"/>
    <w:rsid w:val="00FB716C"/>
    <w:rsid w:val="00FC3A59"/>
    <w:rsid w:val="00FC5D50"/>
    <w:rsid w:val="00FD1138"/>
    <w:rsid w:val="00FD40BE"/>
    <w:rsid w:val="00FE1086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Мироненкова</cp:lastModifiedBy>
  <cp:revision>139</cp:revision>
  <cp:lastPrinted>2018-04-19T05:59:00Z</cp:lastPrinted>
  <dcterms:created xsi:type="dcterms:W3CDTF">2016-02-20T08:36:00Z</dcterms:created>
  <dcterms:modified xsi:type="dcterms:W3CDTF">2022-12-26T09:14:00Z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